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CE044" w14:textId="77777777" w:rsidR="00CA30A7" w:rsidRPr="00C62A9F" w:rsidRDefault="00D216A8" w:rsidP="00305634">
      <w:pPr>
        <w:tabs>
          <w:tab w:val="left" w:pos="2547"/>
        </w:tabs>
        <w:rPr>
          <w:noProof/>
          <w:sz w:val="12"/>
          <w:szCs w:val="12"/>
        </w:rPr>
      </w:pPr>
      <w:r>
        <w:rPr>
          <w:noProof/>
        </w:rPr>
        <mc:AlternateContent>
          <mc:Choice Requires="wps">
            <w:drawing>
              <wp:anchor distT="0" distB="0" distL="114300" distR="114300" simplePos="0" relativeHeight="251658240" behindDoc="0" locked="0" layoutInCell="1" allowOverlap="1" wp14:anchorId="47E9E753" wp14:editId="735C3271">
                <wp:simplePos x="0" y="0"/>
                <wp:positionH relativeFrom="column">
                  <wp:posOffset>1335405</wp:posOffset>
                </wp:positionH>
                <wp:positionV relativeFrom="paragraph">
                  <wp:posOffset>20955</wp:posOffset>
                </wp:positionV>
                <wp:extent cx="5076825" cy="7715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8B09" w14:textId="77777777" w:rsidR="00C62A9F" w:rsidRPr="006C4654" w:rsidRDefault="00B373F4" w:rsidP="0083255C">
                            <w:pPr>
                              <w:jc w:val="right"/>
                              <w:rPr>
                                <w:rFonts w:ascii="Arial" w:hAnsi="Arial" w:cs="Arial"/>
                                <w:b/>
                                <w:color w:val="004B66"/>
                                <w:sz w:val="36"/>
                                <w:szCs w:val="36"/>
                              </w:rPr>
                            </w:pPr>
                            <w:r>
                              <w:rPr>
                                <w:rFonts w:ascii="Arial" w:hAnsi="Arial" w:cs="Arial"/>
                                <w:b/>
                                <w:color w:val="003366"/>
                                <w:sz w:val="36"/>
                                <w:szCs w:val="36"/>
                              </w:rPr>
                              <w:t>Agricultural and Seasonal Workforce Services</w:t>
                            </w:r>
                            <w:r w:rsidR="00DA77EF">
                              <w:rPr>
                                <w:rFonts w:ascii="Arial" w:hAnsi="Arial" w:cs="Arial"/>
                                <w:b/>
                                <w:color w:val="003366"/>
                                <w:sz w:val="36"/>
                                <w:szCs w:val="36"/>
                              </w:rPr>
                              <w:t xml:space="preserve"> Advisory Committee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9E753" id="_x0000_t202" coordsize="21600,21600" o:spt="202" path="m,l,21600r21600,l21600,xe">
                <v:stroke joinstyle="miter"/>
                <v:path gradientshapeok="t" o:connecttype="rect"/>
              </v:shapetype>
              <v:shape id="Text Box 2" o:spid="_x0000_s1026" type="#_x0000_t202" style="position:absolute;margin-left:105.15pt;margin-top:1.65pt;width:399.7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" filled="f" stroked="f">
                <v:textbox inset="0,0,0,0">
                  <w:txbxContent>
                    <w:p w14:paraId="6EC38B09" w14:textId="77777777" w:rsidR="00C62A9F" w:rsidRPr="006C4654" w:rsidRDefault="00B373F4" w:rsidP="0083255C">
                      <w:pPr>
                        <w:jc w:val="right"/>
                        <w:rPr>
                          <w:rFonts w:ascii="Arial" w:hAnsi="Arial" w:cs="Arial"/>
                          <w:b/>
                          <w:color w:val="004B66"/>
                          <w:sz w:val="36"/>
                          <w:szCs w:val="36"/>
                        </w:rPr>
                      </w:pPr>
                      <w:r>
                        <w:rPr>
                          <w:rFonts w:ascii="Arial" w:hAnsi="Arial" w:cs="Arial"/>
                          <w:b/>
                          <w:color w:val="003366"/>
                          <w:sz w:val="36"/>
                          <w:szCs w:val="36"/>
                        </w:rPr>
                        <w:t>Agricultural and Seasonal Workforce Services</w:t>
                      </w:r>
                      <w:r w:rsidR="00DA77EF">
                        <w:rPr>
                          <w:rFonts w:ascii="Arial" w:hAnsi="Arial" w:cs="Arial"/>
                          <w:b/>
                          <w:color w:val="003366"/>
                          <w:sz w:val="36"/>
                          <w:szCs w:val="36"/>
                        </w:rPr>
                        <w:t xml:space="preserve"> Advisory Committee</w:t>
                      </w:r>
                    </w:p>
                  </w:txbxContent>
                </v:textbox>
              </v:shape>
            </w:pict>
          </mc:Fallback>
        </mc:AlternateContent>
      </w:r>
      <w:r w:rsidR="00305634">
        <w:rPr>
          <w:noProof/>
        </w:rPr>
        <w:tab/>
      </w:r>
    </w:p>
    <w:p w14:paraId="72645137" w14:textId="77777777" w:rsidR="00CA30A7" w:rsidRDefault="00CC0AB5" w:rsidP="00A75C50">
      <w:pPr>
        <w:rPr>
          <w:rFonts w:ascii="Garamond" w:hAnsi="Garamond"/>
          <w:b/>
          <w:i/>
        </w:rPr>
      </w:pPr>
      <w:r>
        <w:rPr>
          <w:noProof/>
        </w:rPr>
        <w:drawing>
          <wp:inline distT="0" distB="0" distL="0" distR="0" wp14:anchorId="33080A58" wp14:editId="56819E05">
            <wp:extent cx="1249900" cy="563140"/>
            <wp:effectExtent l="0" t="0" r="7620" b="8890"/>
            <wp:docPr id="1" name="Picture 1" descr="ESD logo-2 color-h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D logo-2 color-hori"/>
                    <pic:cNvPicPr>
                      <a:picLocks noChangeAspect="1" noChangeArrowheads="1"/>
                    </pic:cNvPicPr>
                  </pic:nvPicPr>
                  <pic:blipFill>
                    <a:blip r:embed="rId11" cstate="print"/>
                    <a:srcRect/>
                    <a:stretch>
                      <a:fillRect/>
                    </a:stretch>
                  </pic:blipFill>
                  <pic:spPr bwMode="auto">
                    <a:xfrm>
                      <a:off x="0" y="0"/>
                      <a:ext cx="1300351" cy="585870"/>
                    </a:xfrm>
                    <a:prstGeom prst="rect">
                      <a:avLst/>
                    </a:prstGeom>
                    <a:noFill/>
                    <a:ln w="9525">
                      <a:noFill/>
                      <a:miter lim="800000"/>
                      <a:headEnd/>
                      <a:tailEnd/>
                    </a:ln>
                  </pic:spPr>
                </pic:pic>
              </a:graphicData>
            </a:graphic>
          </wp:inline>
        </w:drawing>
      </w:r>
    </w:p>
    <w:p w14:paraId="0D8C93E2" w14:textId="77777777" w:rsidR="00495F60" w:rsidRDefault="00495F60" w:rsidP="00A75C50">
      <w:pPr>
        <w:rPr>
          <w:rFonts w:ascii="Garamond" w:hAnsi="Garamond"/>
          <w:b/>
          <w:i/>
        </w:rPr>
      </w:pPr>
    </w:p>
    <w:tbl>
      <w:tblPr>
        <w:tblW w:w="10044" w:type="dxa"/>
        <w:tblLook w:val="01E0" w:firstRow="1" w:lastRow="1" w:firstColumn="1" w:lastColumn="1" w:noHBand="0" w:noVBand="0"/>
      </w:tblPr>
      <w:tblGrid>
        <w:gridCol w:w="10080"/>
      </w:tblGrid>
      <w:tr w:rsidR="00CA30A7" w:rsidRPr="00470A5F" w14:paraId="7F2F03C7" w14:textId="77777777" w:rsidTr="00A75C50">
        <w:tc>
          <w:tcPr>
            <w:tcW w:w="10044" w:type="dxa"/>
            <w:shd w:val="clear" w:color="auto" w:fill="CCCCCC"/>
            <w:tcMar>
              <w:top w:w="43" w:type="dxa"/>
              <w:left w:w="0" w:type="dxa"/>
              <w:bottom w:w="43" w:type="dxa"/>
              <w:right w:w="0" w:type="dxa"/>
            </w:tcMar>
          </w:tcPr>
          <w:p w14:paraId="651203F7" w14:textId="77777777" w:rsidR="00CA30A7" w:rsidRPr="00A75C50" w:rsidRDefault="00DA77EF" w:rsidP="00495F60">
            <w:pPr>
              <w:rPr>
                <w:rFonts w:ascii="Garamond" w:hAnsi="Garamond"/>
                <w:b/>
                <w:i/>
                <w:color w:val="003366"/>
              </w:rPr>
            </w:pPr>
            <w:r>
              <w:rPr>
                <w:rFonts w:ascii="Arial" w:hAnsi="Arial" w:cs="Arial"/>
                <w:b/>
                <w:color w:val="003366"/>
              </w:rPr>
              <w:t>Meeting details</w:t>
            </w:r>
          </w:p>
        </w:tc>
      </w:tr>
      <w:tr w:rsidR="00730780" w:rsidRPr="00CA5F7D" w14:paraId="072F59A3" w14:textId="77777777" w:rsidTr="00036452">
        <w:trPr>
          <w:trHeight w:val="5711"/>
        </w:trPr>
        <w:tc>
          <w:tcPr>
            <w:tcW w:w="10044" w:type="dxa"/>
            <w:tcMar>
              <w:top w:w="58" w:type="dxa"/>
              <w:left w:w="0" w:type="dxa"/>
              <w:bottom w:w="101" w:type="dxa"/>
              <w:right w:w="0" w:type="dxa"/>
            </w:tcMar>
          </w:tcPr>
          <w:p w14:paraId="49B0DC75" w14:textId="77777777" w:rsidR="00730780" w:rsidRDefault="001760E4" w:rsidP="00B637CB">
            <w:pPr>
              <w:rPr>
                <w:rFonts w:ascii="Garamond" w:hAnsi="Garamond"/>
                <w:szCs w:val="24"/>
              </w:rPr>
            </w:pPr>
            <w:r>
              <w:rPr>
                <w:rFonts w:ascii="Garamond" w:hAnsi="Garamond"/>
                <w:b/>
                <w:szCs w:val="24"/>
              </w:rPr>
              <w:t>D</w:t>
            </w:r>
            <w:r w:rsidR="00730780" w:rsidRPr="001D3519">
              <w:rPr>
                <w:rFonts w:ascii="Garamond" w:hAnsi="Garamond"/>
                <w:b/>
                <w:szCs w:val="24"/>
              </w:rPr>
              <w:t>ate:</w:t>
            </w:r>
            <w:r w:rsidR="00730780" w:rsidRPr="00CA5F7D">
              <w:rPr>
                <w:rFonts w:ascii="Garamond" w:hAnsi="Garamond"/>
                <w:szCs w:val="24"/>
              </w:rPr>
              <w:t xml:space="preserve"> </w:t>
            </w:r>
            <w:r w:rsidR="00552052">
              <w:rPr>
                <w:rFonts w:ascii="Garamond" w:hAnsi="Garamond"/>
                <w:szCs w:val="24"/>
              </w:rPr>
              <w:t>Mon</w:t>
            </w:r>
            <w:r w:rsidR="00730780">
              <w:rPr>
                <w:rFonts w:ascii="Garamond" w:hAnsi="Garamond"/>
                <w:szCs w:val="24"/>
              </w:rPr>
              <w:t xml:space="preserve">day, </w:t>
            </w:r>
            <w:r w:rsidR="00B373F4">
              <w:rPr>
                <w:rFonts w:ascii="Garamond" w:hAnsi="Garamond"/>
                <w:szCs w:val="24"/>
              </w:rPr>
              <w:t>August 26</w:t>
            </w:r>
            <w:r w:rsidR="00F82768">
              <w:rPr>
                <w:rFonts w:ascii="Garamond" w:hAnsi="Garamond"/>
                <w:szCs w:val="24"/>
              </w:rPr>
              <w:t>, 2019</w:t>
            </w:r>
            <w:r>
              <w:rPr>
                <w:rFonts w:ascii="Garamond" w:hAnsi="Garamond"/>
                <w:szCs w:val="24"/>
              </w:rPr>
              <w:br/>
            </w:r>
          </w:p>
          <w:p w14:paraId="21065563" w14:textId="77777777" w:rsidR="00730780" w:rsidRDefault="001760E4" w:rsidP="00B637CB">
            <w:pPr>
              <w:rPr>
                <w:rFonts w:ascii="Garamond" w:hAnsi="Garamond"/>
                <w:szCs w:val="24"/>
              </w:rPr>
            </w:pPr>
            <w:r>
              <w:rPr>
                <w:rFonts w:ascii="Garamond" w:hAnsi="Garamond"/>
                <w:b/>
                <w:szCs w:val="24"/>
              </w:rPr>
              <w:t>T</w:t>
            </w:r>
            <w:r w:rsidR="00730780" w:rsidRPr="001D3519">
              <w:rPr>
                <w:rFonts w:ascii="Garamond" w:hAnsi="Garamond"/>
                <w:b/>
                <w:szCs w:val="24"/>
              </w:rPr>
              <w:t>ime:</w:t>
            </w:r>
            <w:r w:rsidR="00F82768">
              <w:rPr>
                <w:rFonts w:ascii="Garamond" w:hAnsi="Garamond"/>
                <w:szCs w:val="24"/>
              </w:rPr>
              <w:t xml:space="preserve"> 1</w:t>
            </w:r>
            <w:r w:rsidR="00B373F4">
              <w:rPr>
                <w:rFonts w:ascii="Garamond" w:hAnsi="Garamond"/>
                <w:szCs w:val="24"/>
              </w:rPr>
              <w:t>1</w:t>
            </w:r>
            <w:r w:rsidR="00F82768">
              <w:rPr>
                <w:rFonts w:ascii="Garamond" w:hAnsi="Garamond"/>
                <w:szCs w:val="24"/>
              </w:rPr>
              <w:t>:00</w:t>
            </w:r>
            <w:r w:rsidR="00B373F4">
              <w:rPr>
                <w:rFonts w:ascii="Garamond" w:hAnsi="Garamond"/>
                <w:szCs w:val="24"/>
              </w:rPr>
              <w:t xml:space="preserve"> a.m.</w:t>
            </w:r>
            <w:r w:rsidR="00EF3007">
              <w:rPr>
                <w:rFonts w:ascii="Garamond" w:hAnsi="Garamond"/>
                <w:szCs w:val="24"/>
              </w:rPr>
              <w:t xml:space="preserve"> </w:t>
            </w:r>
            <w:r w:rsidR="00EF3007" w:rsidRPr="00661413">
              <w:rPr>
                <w:rFonts w:ascii="Garamond" w:hAnsi="Garamond"/>
                <w:szCs w:val="24"/>
              </w:rPr>
              <w:t xml:space="preserve">to </w:t>
            </w:r>
            <w:r w:rsidR="00B373F4">
              <w:rPr>
                <w:rFonts w:ascii="Garamond" w:hAnsi="Garamond"/>
                <w:szCs w:val="24"/>
              </w:rPr>
              <w:t>2</w:t>
            </w:r>
            <w:r w:rsidR="00661413" w:rsidRPr="00661413">
              <w:rPr>
                <w:rFonts w:ascii="Garamond" w:hAnsi="Garamond"/>
                <w:szCs w:val="24"/>
              </w:rPr>
              <w:t>:00 p.</w:t>
            </w:r>
            <w:r w:rsidR="00730780" w:rsidRPr="00661413">
              <w:rPr>
                <w:rFonts w:ascii="Garamond" w:hAnsi="Garamond"/>
                <w:szCs w:val="24"/>
              </w:rPr>
              <w:t>m.</w:t>
            </w:r>
            <w:r>
              <w:rPr>
                <w:rFonts w:ascii="Garamond" w:hAnsi="Garamond"/>
                <w:szCs w:val="24"/>
              </w:rPr>
              <w:br/>
            </w:r>
          </w:p>
          <w:p w14:paraId="0B068B7D" w14:textId="77777777" w:rsidR="00730780" w:rsidRDefault="00730780" w:rsidP="00B637CB">
            <w:pPr>
              <w:rPr>
                <w:rFonts w:ascii="Garamond" w:hAnsi="Garamond"/>
                <w:szCs w:val="24"/>
              </w:rPr>
            </w:pPr>
            <w:r w:rsidRPr="001D3519">
              <w:rPr>
                <w:rFonts w:ascii="Garamond" w:hAnsi="Garamond"/>
                <w:b/>
                <w:szCs w:val="24"/>
              </w:rPr>
              <w:t>Location:</w:t>
            </w:r>
            <w:r w:rsidR="0085629D">
              <w:rPr>
                <w:rFonts w:ascii="Garamond" w:hAnsi="Garamond"/>
                <w:szCs w:val="24"/>
              </w:rPr>
              <w:t xml:space="preserve"> Employment Security Department</w:t>
            </w:r>
            <w:r w:rsidR="00913A99">
              <w:rPr>
                <w:rFonts w:ascii="Garamond" w:hAnsi="Garamond"/>
                <w:szCs w:val="24"/>
              </w:rPr>
              <w:t>, (ESD)</w:t>
            </w:r>
            <w:r>
              <w:rPr>
                <w:rFonts w:ascii="Garamond" w:hAnsi="Garamond"/>
                <w:szCs w:val="24"/>
              </w:rPr>
              <w:t xml:space="preserve"> Maple Park Building, Maple Leaf Room</w:t>
            </w:r>
          </w:p>
          <w:p w14:paraId="1521E9B1" w14:textId="77777777" w:rsidR="00730780" w:rsidRDefault="00730780" w:rsidP="00B637CB">
            <w:pPr>
              <w:rPr>
                <w:rFonts w:ascii="Garamond" w:hAnsi="Garamond"/>
                <w:szCs w:val="24"/>
              </w:rPr>
            </w:pPr>
          </w:p>
          <w:tbl>
            <w:tblPr>
              <w:tblStyle w:val="TableGrid"/>
              <w:tblW w:w="10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1"/>
              <w:gridCol w:w="4741"/>
            </w:tblGrid>
            <w:tr w:rsidR="00730780" w:rsidRPr="004E5C12" w14:paraId="3F17ADAE" w14:textId="77777777" w:rsidTr="0028123E">
              <w:trPr>
                <w:trHeight w:val="163"/>
              </w:trPr>
              <w:tc>
                <w:tcPr>
                  <w:tcW w:w="5591" w:type="dxa"/>
                </w:tcPr>
                <w:p w14:paraId="510EF661" w14:textId="77777777" w:rsidR="00730780" w:rsidRPr="001D3519" w:rsidRDefault="00730780" w:rsidP="004E5C12">
                  <w:pPr>
                    <w:rPr>
                      <w:rFonts w:ascii="Garamond" w:hAnsi="Garamond"/>
                      <w:b/>
                      <w:szCs w:val="24"/>
                    </w:rPr>
                  </w:pPr>
                  <w:r w:rsidRPr="001D3519">
                    <w:rPr>
                      <w:rFonts w:ascii="Garamond" w:hAnsi="Garamond"/>
                      <w:b/>
                      <w:szCs w:val="24"/>
                    </w:rPr>
                    <w:t>Committee members present</w:t>
                  </w:r>
                </w:p>
              </w:tc>
              <w:tc>
                <w:tcPr>
                  <w:tcW w:w="4741" w:type="dxa"/>
                </w:tcPr>
                <w:p w14:paraId="460EC13A" w14:textId="77777777" w:rsidR="00730780" w:rsidRPr="001D3519" w:rsidRDefault="00730780" w:rsidP="00730780">
                  <w:pPr>
                    <w:rPr>
                      <w:rFonts w:ascii="Garamond" w:hAnsi="Garamond"/>
                      <w:b/>
                      <w:szCs w:val="24"/>
                    </w:rPr>
                  </w:pPr>
                  <w:r w:rsidRPr="001D3519">
                    <w:rPr>
                      <w:rFonts w:ascii="Garamond" w:hAnsi="Garamond"/>
                      <w:b/>
                      <w:szCs w:val="24"/>
                    </w:rPr>
                    <w:t>Committee members absent</w:t>
                  </w:r>
                </w:p>
              </w:tc>
            </w:tr>
            <w:tr w:rsidR="00730780" w:rsidRPr="004E5C12" w14:paraId="20B0C52E" w14:textId="77777777" w:rsidTr="0028123E">
              <w:trPr>
                <w:trHeight w:val="1090"/>
              </w:trPr>
              <w:tc>
                <w:tcPr>
                  <w:tcW w:w="5591" w:type="dxa"/>
                </w:tcPr>
                <w:p w14:paraId="0A6EBD5D" w14:textId="77777777" w:rsidR="00552052" w:rsidRPr="0028123E" w:rsidRDefault="00B373F4" w:rsidP="00AB7456">
                  <w:pPr>
                    <w:pStyle w:val="ListParagraph"/>
                    <w:numPr>
                      <w:ilvl w:val="0"/>
                      <w:numId w:val="1"/>
                    </w:numPr>
                    <w:rPr>
                      <w:rFonts w:ascii="Garamond" w:hAnsi="Garamond"/>
                    </w:rPr>
                  </w:pPr>
                  <w:r>
                    <w:rPr>
                      <w:rFonts w:ascii="Garamond" w:hAnsi="Garamond"/>
                    </w:rPr>
                    <w:t>Michele Besso</w:t>
                  </w:r>
                </w:p>
                <w:p w14:paraId="55634165" w14:textId="77777777" w:rsidR="00552052" w:rsidRPr="00552052" w:rsidRDefault="00B373F4" w:rsidP="00AB7456">
                  <w:pPr>
                    <w:pStyle w:val="ListParagraph"/>
                    <w:numPr>
                      <w:ilvl w:val="0"/>
                      <w:numId w:val="1"/>
                    </w:numPr>
                    <w:rPr>
                      <w:rFonts w:ascii="Garamond" w:hAnsi="Garamond"/>
                    </w:rPr>
                  </w:pPr>
                  <w:r>
                    <w:rPr>
                      <w:rFonts w:ascii="Garamond" w:hAnsi="Garamond"/>
                    </w:rPr>
                    <w:t>Jonathan DeVaney</w:t>
                  </w:r>
                </w:p>
                <w:p w14:paraId="5BD0AAC3" w14:textId="77777777" w:rsidR="00730780" w:rsidRPr="0028123E" w:rsidRDefault="00B373F4" w:rsidP="00AB7456">
                  <w:pPr>
                    <w:pStyle w:val="ListParagraph"/>
                    <w:numPr>
                      <w:ilvl w:val="0"/>
                      <w:numId w:val="1"/>
                    </w:numPr>
                    <w:rPr>
                      <w:rFonts w:ascii="Garamond" w:hAnsi="Garamond"/>
                    </w:rPr>
                  </w:pPr>
                  <w:r>
                    <w:rPr>
                      <w:rFonts w:ascii="Garamond" w:hAnsi="Garamond"/>
                    </w:rPr>
                    <w:t>Michael Gempler</w:t>
                  </w:r>
                </w:p>
                <w:p w14:paraId="6F33EA55" w14:textId="77777777" w:rsidR="0028123E" w:rsidRDefault="00B373F4" w:rsidP="00AB7456">
                  <w:pPr>
                    <w:pStyle w:val="ListParagraph"/>
                    <w:numPr>
                      <w:ilvl w:val="0"/>
                      <w:numId w:val="1"/>
                    </w:numPr>
                    <w:rPr>
                      <w:rFonts w:ascii="Garamond" w:hAnsi="Garamond"/>
                    </w:rPr>
                  </w:pPr>
                  <w:r>
                    <w:rPr>
                      <w:rFonts w:ascii="Garamond" w:hAnsi="Garamond"/>
                    </w:rPr>
                    <w:t>Rosalinda Guillen</w:t>
                  </w:r>
                </w:p>
                <w:p w14:paraId="35B1A382" w14:textId="77777777" w:rsidR="00B373F4" w:rsidRDefault="00B373F4" w:rsidP="00AB7456">
                  <w:pPr>
                    <w:pStyle w:val="ListParagraph"/>
                    <w:numPr>
                      <w:ilvl w:val="0"/>
                      <w:numId w:val="1"/>
                    </w:numPr>
                    <w:rPr>
                      <w:rFonts w:ascii="Garamond" w:hAnsi="Garamond"/>
                    </w:rPr>
                  </w:pPr>
                  <w:r>
                    <w:rPr>
                      <w:rFonts w:ascii="Garamond" w:hAnsi="Garamond"/>
                    </w:rPr>
                    <w:t>Rosella Mosby</w:t>
                  </w:r>
                </w:p>
                <w:p w14:paraId="7ADA89F7" w14:textId="77777777" w:rsidR="00B373F4" w:rsidRDefault="00B373F4" w:rsidP="00AB7456">
                  <w:pPr>
                    <w:pStyle w:val="ListParagraph"/>
                    <w:numPr>
                      <w:ilvl w:val="0"/>
                      <w:numId w:val="1"/>
                    </w:numPr>
                    <w:rPr>
                      <w:rFonts w:ascii="Garamond" w:hAnsi="Garamond"/>
                    </w:rPr>
                  </w:pPr>
                  <w:r>
                    <w:rPr>
                      <w:rFonts w:ascii="Garamond" w:hAnsi="Garamond"/>
                    </w:rPr>
                    <w:t>Delia Pe</w:t>
                  </w:r>
                  <w:r>
                    <w:rPr>
                      <w:rFonts w:ascii="Calibri" w:hAnsi="Calibri"/>
                    </w:rPr>
                    <w:t>ñ</w:t>
                  </w:r>
                  <w:r>
                    <w:rPr>
                      <w:rFonts w:ascii="Garamond" w:hAnsi="Garamond"/>
                    </w:rPr>
                    <w:t>a</w:t>
                  </w:r>
                </w:p>
                <w:p w14:paraId="2CEBBD78" w14:textId="77777777" w:rsidR="00B373F4" w:rsidRPr="0028123E" w:rsidRDefault="00B373F4" w:rsidP="00AB7456">
                  <w:pPr>
                    <w:pStyle w:val="ListParagraph"/>
                    <w:numPr>
                      <w:ilvl w:val="0"/>
                      <w:numId w:val="1"/>
                    </w:numPr>
                    <w:rPr>
                      <w:rFonts w:ascii="Garamond" w:hAnsi="Garamond"/>
                    </w:rPr>
                  </w:pPr>
                  <w:r>
                    <w:rPr>
                      <w:rFonts w:ascii="Garamond" w:hAnsi="Garamond"/>
                    </w:rPr>
                    <w:t>Ramon Torres</w:t>
                  </w:r>
                </w:p>
              </w:tc>
              <w:tc>
                <w:tcPr>
                  <w:tcW w:w="4741" w:type="dxa"/>
                </w:tcPr>
                <w:p w14:paraId="6AD07E6E" w14:textId="77777777" w:rsidR="0028123E" w:rsidRDefault="00B373F4" w:rsidP="00AB7456">
                  <w:pPr>
                    <w:pStyle w:val="ListParagraph"/>
                    <w:numPr>
                      <w:ilvl w:val="0"/>
                      <w:numId w:val="1"/>
                    </w:numPr>
                    <w:rPr>
                      <w:rFonts w:ascii="Garamond" w:hAnsi="Garamond"/>
                    </w:rPr>
                  </w:pPr>
                  <w:r>
                    <w:rPr>
                      <w:rFonts w:ascii="Garamond" w:hAnsi="Garamond"/>
                    </w:rPr>
                    <w:t>Erik Nicholson</w:t>
                  </w:r>
                </w:p>
                <w:p w14:paraId="5B8F39FF" w14:textId="77777777" w:rsidR="00552052" w:rsidRPr="0028123E" w:rsidRDefault="00552052" w:rsidP="00B373F4">
                  <w:pPr>
                    <w:pStyle w:val="ListParagraph"/>
                    <w:rPr>
                      <w:rFonts w:ascii="Garamond" w:hAnsi="Garamond"/>
                    </w:rPr>
                  </w:pPr>
                </w:p>
              </w:tc>
            </w:tr>
            <w:tr w:rsidR="0028123E" w:rsidRPr="004E5C12" w14:paraId="0245262D" w14:textId="77777777" w:rsidTr="0028123E">
              <w:trPr>
                <w:trHeight w:val="163"/>
              </w:trPr>
              <w:tc>
                <w:tcPr>
                  <w:tcW w:w="5591" w:type="dxa"/>
                </w:tcPr>
                <w:p w14:paraId="38892B83" w14:textId="77777777" w:rsidR="0028123E" w:rsidRPr="0028123E" w:rsidRDefault="0028123E" w:rsidP="0028123E">
                  <w:pPr>
                    <w:rPr>
                      <w:rFonts w:ascii="Garamond" w:hAnsi="Garamond"/>
                      <w:highlight w:val="cyan"/>
                    </w:rPr>
                  </w:pPr>
                </w:p>
              </w:tc>
              <w:tc>
                <w:tcPr>
                  <w:tcW w:w="4741" w:type="dxa"/>
                </w:tcPr>
                <w:p w14:paraId="0157041B" w14:textId="77777777" w:rsidR="0028123E" w:rsidRPr="00F82768" w:rsidRDefault="0028123E" w:rsidP="000F353E">
                  <w:pPr>
                    <w:pStyle w:val="ListParagraph"/>
                    <w:rPr>
                      <w:rFonts w:ascii="Garamond" w:hAnsi="Garamond"/>
                      <w:highlight w:val="cyan"/>
                    </w:rPr>
                  </w:pPr>
                </w:p>
              </w:tc>
            </w:tr>
            <w:tr w:rsidR="0028123E" w:rsidRPr="004E5C12" w14:paraId="635195AF" w14:textId="77777777" w:rsidTr="0028123E">
              <w:trPr>
                <w:trHeight w:val="40"/>
              </w:trPr>
              <w:tc>
                <w:tcPr>
                  <w:tcW w:w="5591" w:type="dxa"/>
                </w:tcPr>
                <w:p w14:paraId="31D63FD3" w14:textId="77777777" w:rsidR="0028123E" w:rsidRPr="00661413" w:rsidRDefault="0028123E" w:rsidP="00661413">
                  <w:pPr>
                    <w:rPr>
                      <w:rFonts w:ascii="Garamond" w:hAnsi="Garamond"/>
                    </w:rPr>
                  </w:pPr>
                </w:p>
              </w:tc>
              <w:tc>
                <w:tcPr>
                  <w:tcW w:w="4741" w:type="dxa"/>
                </w:tcPr>
                <w:p w14:paraId="035B5ED4" w14:textId="77777777" w:rsidR="0028123E" w:rsidRPr="004E5C12" w:rsidRDefault="0028123E" w:rsidP="00721E75">
                  <w:pPr>
                    <w:pStyle w:val="ListParagraph"/>
                    <w:rPr>
                      <w:rFonts w:ascii="Garamond" w:hAnsi="Garamond"/>
                    </w:rPr>
                  </w:pPr>
                </w:p>
              </w:tc>
            </w:tr>
          </w:tbl>
          <w:p w14:paraId="4BE858A4" w14:textId="77777777" w:rsidR="00730780" w:rsidRDefault="00DF293C" w:rsidP="00DF293C">
            <w:pPr>
              <w:ind w:left="180"/>
              <w:rPr>
                <w:rFonts w:ascii="Garamond" w:hAnsi="Garamond"/>
                <w:b/>
              </w:rPr>
            </w:pPr>
            <w:r>
              <w:rPr>
                <w:rFonts w:ascii="Garamond" w:hAnsi="Garamond"/>
                <w:b/>
              </w:rPr>
              <w:t>Non-voting agency representatives</w:t>
            </w:r>
          </w:p>
          <w:p w14:paraId="2B9D69B1" w14:textId="77777777" w:rsidR="00DF293C" w:rsidRPr="00DF293C" w:rsidRDefault="00DF293C" w:rsidP="00DF293C">
            <w:pPr>
              <w:pStyle w:val="ListParagraph"/>
              <w:numPr>
                <w:ilvl w:val="0"/>
                <w:numId w:val="15"/>
              </w:numPr>
              <w:rPr>
                <w:rFonts w:ascii="Garamond" w:hAnsi="Garamond"/>
                <w:b/>
              </w:rPr>
            </w:pPr>
            <w:r>
              <w:rPr>
                <w:rFonts w:ascii="Garamond" w:hAnsi="Garamond"/>
              </w:rPr>
              <w:t>Uriel I</w:t>
            </w:r>
            <w:r>
              <w:rPr>
                <w:rFonts w:ascii="Calibri" w:hAnsi="Calibri"/>
              </w:rPr>
              <w:t>ñigue</w:t>
            </w:r>
            <w:r w:rsidR="003136D0">
              <w:rPr>
                <w:rFonts w:ascii="Calibri" w:hAnsi="Calibri"/>
              </w:rPr>
              <w:t>z</w:t>
            </w:r>
          </w:p>
          <w:p w14:paraId="50EC642C" w14:textId="77777777" w:rsidR="00DF293C" w:rsidRDefault="00DF293C" w:rsidP="00DF293C">
            <w:pPr>
              <w:pStyle w:val="ListParagraph"/>
              <w:numPr>
                <w:ilvl w:val="0"/>
                <w:numId w:val="15"/>
              </w:numPr>
              <w:rPr>
                <w:rFonts w:ascii="Garamond" w:hAnsi="Garamond"/>
              </w:rPr>
            </w:pPr>
            <w:r>
              <w:rPr>
                <w:rFonts w:ascii="Garamond" w:hAnsi="Garamond"/>
              </w:rPr>
              <w:t>Ignacio Marquez</w:t>
            </w:r>
          </w:p>
          <w:p w14:paraId="17CBC0A8" w14:textId="77777777" w:rsidR="00DF293C" w:rsidRPr="00DF293C" w:rsidRDefault="00DF293C" w:rsidP="00DF293C">
            <w:pPr>
              <w:pStyle w:val="ListParagraph"/>
              <w:numPr>
                <w:ilvl w:val="0"/>
                <w:numId w:val="15"/>
              </w:numPr>
              <w:rPr>
                <w:rFonts w:ascii="Garamond" w:hAnsi="Garamond"/>
                <w:b/>
              </w:rPr>
            </w:pPr>
            <w:r>
              <w:rPr>
                <w:rFonts w:ascii="Garamond" w:hAnsi="Garamond"/>
              </w:rPr>
              <w:t>Todd Phillips</w:t>
            </w:r>
          </w:p>
          <w:p w14:paraId="7EAAAA3F" w14:textId="77777777" w:rsidR="00DF293C" w:rsidRDefault="00DF293C" w:rsidP="00DF293C">
            <w:pPr>
              <w:ind w:left="6120"/>
              <w:rPr>
                <w:rFonts w:ascii="Garamond" w:hAnsi="Garamond"/>
                <w:b/>
              </w:rPr>
            </w:pPr>
          </w:p>
          <w:p w14:paraId="74521C15" w14:textId="77777777" w:rsidR="001D162B" w:rsidRPr="00DF293C" w:rsidRDefault="001D162B" w:rsidP="00DF293C">
            <w:pPr>
              <w:ind w:left="6120"/>
              <w:rPr>
                <w:rFonts w:ascii="Garamond" w:hAnsi="Garamond"/>
                <w:b/>
              </w:rPr>
            </w:pPr>
          </w:p>
          <w:tbl>
            <w:tblPr>
              <w:tblStyle w:val="TableGrid"/>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4317"/>
            </w:tblGrid>
            <w:tr w:rsidR="00730780" w:rsidRPr="00713BE5" w14:paraId="2CCEA893" w14:textId="77777777" w:rsidTr="0028123E">
              <w:trPr>
                <w:trHeight w:val="112"/>
              </w:trPr>
              <w:tc>
                <w:tcPr>
                  <w:tcW w:w="9505" w:type="dxa"/>
                  <w:gridSpan w:val="2"/>
                </w:tcPr>
                <w:p w14:paraId="0D0C52BC" w14:textId="77777777" w:rsidR="00730780" w:rsidRPr="001D3519" w:rsidRDefault="00EF2157" w:rsidP="00DF293C">
                  <w:pPr>
                    <w:tabs>
                      <w:tab w:val="left" w:pos="5562"/>
                    </w:tabs>
                    <w:ind w:left="72" w:hanging="18"/>
                    <w:rPr>
                      <w:rFonts w:ascii="Garamond" w:hAnsi="Garamond"/>
                      <w:b/>
                    </w:rPr>
                  </w:pPr>
                  <w:r>
                    <w:rPr>
                      <w:rFonts w:ascii="Garamond" w:hAnsi="Garamond"/>
                      <w:b/>
                    </w:rPr>
                    <w:t xml:space="preserve">  </w:t>
                  </w:r>
                  <w:r w:rsidR="00730780" w:rsidRPr="001D3519">
                    <w:rPr>
                      <w:rFonts w:ascii="Garamond" w:hAnsi="Garamond"/>
                      <w:b/>
                    </w:rPr>
                    <w:t xml:space="preserve">ESD staff </w:t>
                  </w:r>
                </w:p>
              </w:tc>
            </w:tr>
            <w:tr w:rsidR="00730780" w:rsidRPr="0028123E" w14:paraId="3C1A02C0" w14:textId="77777777" w:rsidTr="0028123E">
              <w:trPr>
                <w:trHeight w:val="652"/>
              </w:trPr>
              <w:tc>
                <w:tcPr>
                  <w:tcW w:w="5188" w:type="dxa"/>
                </w:tcPr>
                <w:p w14:paraId="0F25E4AD" w14:textId="77777777" w:rsidR="00552052" w:rsidRDefault="00B373F4" w:rsidP="00AB7456">
                  <w:pPr>
                    <w:pStyle w:val="ListParagraph"/>
                    <w:numPr>
                      <w:ilvl w:val="0"/>
                      <w:numId w:val="1"/>
                    </w:numPr>
                    <w:rPr>
                      <w:rFonts w:ascii="Garamond" w:hAnsi="Garamond"/>
                    </w:rPr>
                  </w:pPr>
                  <w:r>
                    <w:rPr>
                      <w:rFonts w:ascii="Garamond" w:hAnsi="Garamond"/>
                    </w:rPr>
                    <w:t>Joy Adams</w:t>
                  </w:r>
                </w:p>
                <w:p w14:paraId="3BC26916" w14:textId="77777777" w:rsidR="00552052" w:rsidRDefault="00B373F4" w:rsidP="00AB7456">
                  <w:pPr>
                    <w:pStyle w:val="ListParagraph"/>
                    <w:numPr>
                      <w:ilvl w:val="0"/>
                      <w:numId w:val="1"/>
                    </w:numPr>
                    <w:rPr>
                      <w:rFonts w:ascii="Garamond" w:hAnsi="Garamond"/>
                    </w:rPr>
                  </w:pPr>
                  <w:r>
                    <w:rPr>
                      <w:rFonts w:ascii="Garamond" w:hAnsi="Garamond"/>
                    </w:rPr>
                    <w:t>Wendy Goldmark</w:t>
                  </w:r>
                </w:p>
                <w:p w14:paraId="2C463939" w14:textId="77777777" w:rsidR="00552052" w:rsidRDefault="00B373F4" w:rsidP="00AB7456">
                  <w:pPr>
                    <w:pStyle w:val="ListParagraph"/>
                    <w:numPr>
                      <w:ilvl w:val="0"/>
                      <w:numId w:val="1"/>
                    </w:numPr>
                    <w:rPr>
                      <w:rFonts w:ascii="Garamond" w:hAnsi="Garamond"/>
                    </w:rPr>
                  </w:pPr>
                  <w:r>
                    <w:rPr>
                      <w:rFonts w:ascii="Garamond" w:hAnsi="Garamond"/>
                    </w:rPr>
                    <w:t>Suzan LeVine</w:t>
                  </w:r>
                </w:p>
                <w:p w14:paraId="1D0E1D72" w14:textId="77777777" w:rsidR="00EF3007" w:rsidRDefault="00B373F4" w:rsidP="00AB7456">
                  <w:pPr>
                    <w:pStyle w:val="ListParagraph"/>
                    <w:numPr>
                      <w:ilvl w:val="0"/>
                      <w:numId w:val="1"/>
                    </w:numPr>
                    <w:rPr>
                      <w:rFonts w:ascii="Garamond" w:hAnsi="Garamond"/>
                    </w:rPr>
                  </w:pPr>
                  <w:r>
                    <w:rPr>
                      <w:rFonts w:ascii="Garamond" w:hAnsi="Garamond"/>
                    </w:rPr>
                    <w:t>Larry Sheahan</w:t>
                  </w:r>
                </w:p>
                <w:p w14:paraId="418C5ACE" w14:textId="77777777" w:rsidR="00B373F4" w:rsidRDefault="00B373F4" w:rsidP="00AB7456">
                  <w:pPr>
                    <w:pStyle w:val="ListParagraph"/>
                    <w:numPr>
                      <w:ilvl w:val="0"/>
                      <w:numId w:val="1"/>
                    </w:numPr>
                    <w:rPr>
                      <w:rFonts w:ascii="Garamond" w:hAnsi="Garamond"/>
                    </w:rPr>
                  </w:pPr>
                  <w:r>
                    <w:rPr>
                      <w:rFonts w:ascii="Garamond" w:hAnsi="Garamond"/>
                    </w:rPr>
                    <w:t>Nick Streuli</w:t>
                  </w:r>
                </w:p>
                <w:p w14:paraId="40847A1C" w14:textId="77777777" w:rsidR="00552052" w:rsidRDefault="00B373F4" w:rsidP="00AB7456">
                  <w:pPr>
                    <w:pStyle w:val="ListParagraph"/>
                    <w:numPr>
                      <w:ilvl w:val="0"/>
                      <w:numId w:val="1"/>
                    </w:numPr>
                    <w:rPr>
                      <w:rFonts w:ascii="Garamond" w:hAnsi="Garamond"/>
                    </w:rPr>
                  </w:pPr>
                  <w:r>
                    <w:rPr>
                      <w:rFonts w:ascii="Garamond" w:hAnsi="Garamond"/>
                    </w:rPr>
                    <w:t>Dan Zeitlin</w:t>
                  </w:r>
                </w:p>
                <w:p w14:paraId="354D65E1" w14:textId="77777777" w:rsidR="00552052" w:rsidRPr="0028123E" w:rsidRDefault="00552052" w:rsidP="00100111">
                  <w:pPr>
                    <w:pStyle w:val="ListParagraph"/>
                    <w:rPr>
                      <w:rFonts w:ascii="Garamond" w:hAnsi="Garamond"/>
                    </w:rPr>
                  </w:pPr>
                </w:p>
              </w:tc>
              <w:tc>
                <w:tcPr>
                  <w:tcW w:w="4316" w:type="dxa"/>
                </w:tcPr>
                <w:p w14:paraId="754A3D2E" w14:textId="77777777" w:rsidR="00647CEA" w:rsidRPr="0028123E" w:rsidRDefault="00647CEA" w:rsidP="0028123E">
                  <w:pPr>
                    <w:ind w:left="360"/>
                    <w:rPr>
                      <w:rFonts w:ascii="Garamond" w:hAnsi="Garamond"/>
                    </w:rPr>
                  </w:pPr>
                </w:p>
              </w:tc>
            </w:tr>
          </w:tbl>
          <w:p w14:paraId="4CE84F19" w14:textId="77777777" w:rsidR="00730780" w:rsidRPr="0028123E" w:rsidRDefault="00730780" w:rsidP="0028123E"/>
        </w:tc>
      </w:tr>
      <w:tr w:rsidR="00BB3613" w:rsidRPr="00A75C50" w14:paraId="7A6E1729" w14:textId="77777777" w:rsidTr="00BB3613">
        <w:tc>
          <w:tcPr>
            <w:tcW w:w="10044" w:type="dxa"/>
            <w:shd w:val="clear" w:color="auto" w:fill="CCCCCC"/>
            <w:tcMar>
              <w:top w:w="43" w:type="dxa"/>
              <w:left w:w="0" w:type="dxa"/>
              <w:bottom w:w="43" w:type="dxa"/>
              <w:right w:w="0" w:type="dxa"/>
            </w:tcMar>
          </w:tcPr>
          <w:p w14:paraId="3E8E76BD" w14:textId="77777777" w:rsidR="00BB3613" w:rsidRPr="00A75C50" w:rsidRDefault="00DA77EF" w:rsidP="001D3519">
            <w:pPr>
              <w:rPr>
                <w:rFonts w:ascii="Garamond" w:hAnsi="Garamond"/>
                <w:b/>
                <w:i/>
                <w:color w:val="003366"/>
              </w:rPr>
            </w:pPr>
            <w:r>
              <w:rPr>
                <w:rFonts w:ascii="Arial" w:hAnsi="Arial" w:cs="Arial"/>
                <w:b/>
                <w:color w:val="003366"/>
              </w:rPr>
              <w:t>Summary</w:t>
            </w:r>
          </w:p>
        </w:tc>
      </w:tr>
      <w:tr w:rsidR="00BB3613" w:rsidRPr="00CA5F7D" w14:paraId="6529C244" w14:textId="77777777" w:rsidTr="008B43B0">
        <w:trPr>
          <w:trHeight w:val="1274"/>
        </w:trPr>
        <w:tc>
          <w:tcPr>
            <w:tcW w:w="10044" w:type="dxa"/>
            <w:tcMar>
              <w:top w:w="58" w:type="dxa"/>
              <w:left w:w="0" w:type="dxa"/>
              <w:bottom w:w="101" w:type="dxa"/>
              <w:right w:w="0" w:type="dxa"/>
            </w:tcMar>
          </w:tcPr>
          <w:p w14:paraId="6C7B6C50" w14:textId="77777777" w:rsidR="005317DA" w:rsidRPr="005317DA" w:rsidRDefault="004506DC" w:rsidP="00461262">
            <w:pPr>
              <w:pStyle w:val="Default"/>
              <w:spacing w:after="20"/>
              <w:rPr>
                <w:rFonts w:ascii="Garamond" w:hAnsi="Garamond"/>
                <w:b/>
              </w:rPr>
            </w:pPr>
            <w:r>
              <w:rPr>
                <w:rFonts w:ascii="Garamond" w:hAnsi="Garamond"/>
                <w:b/>
              </w:rPr>
              <w:t>Welcome and introductions</w:t>
            </w:r>
          </w:p>
          <w:p w14:paraId="55F732F8" w14:textId="77777777" w:rsidR="002A7060" w:rsidRDefault="00913A99" w:rsidP="00203C5A">
            <w:pPr>
              <w:pStyle w:val="Default"/>
              <w:spacing w:after="20"/>
              <w:rPr>
                <w:rFonts w:ascii="Garamond" w:hAnsi="Garamond"/>
              </w:rPr>
            </w:pPr>
            <w:r>
              <w:rPr>
                <w:rFonts w:ascii="Garamond" w:hAnsi="Garamond"/>
              </w:rPr>
              <w:t xml:space="preserve">Commissioner </w:t>
            </w:r>
            <w:r w:rsidR="00100111">
              <w:rPr>
                <w:rFonts w:ascii="Garamond" w:hAnsi="Garamond"/>
              </w:rPr>
              <w:t>Suzan LeVine</w:t>
            </w:r>
            <w:r w:rsidR="00E5484A">
              <w:rPr>
                <w:rFonts w:ascii="Garamond" w:hAnsi="Garamond"/>
              </w:rPr>
              <w:t xml:space="preserve"> </w:t>
            </w:r>
            <w:r>
              <w:rPr>
                <w:rFonts w:ascii="Garamond" w:hAnsi="Garamond"/>
              </w:rPr>
              <w:t xml:space="preserve">introduced herself, </w:t>
            </w:r>
            <w:r w:rsidR="00AB3837">
              <w:rPr>
                <w:rFonts w:ascii="Garamond" w:hAnsi="Garamond"/>
              </w:rPr>
              <w:t xml:space="preserve">welcomed everyone and </w:t>
            </w:r>
            <w:r w:rsidR="00B14DD2">
              <w:rPr>
                <w:rFonts w:ascii="Garamond" w:hAnsi="Garamond"/>
              </w:rPr>
              <w:t xml:space="preserve">toasted with </w:t>
            </w:r>
            <w:r>
              <w:rPr>
                <w:rFonts w:ascii="Garamond" w:hAnsi="Garamond"/>
              </w:rPr>
              <w:t xml:space="preserve">sliced </w:t>
            </w:r>
            <w:r w:rsidR="00B14DD2">
              <w:rPr>
                <w:rFonts w:ascii="Garamond" w:hAnsi="Garamond"/>
              </w:rPr>
              <w:t xml:space="preserve">apples.  </w:t>
            </w:r>
            <w:r>
              <w:rPr>
                <w:rFonts w:ascii="Garamond" w:hAnsi="Garamond"/>
              </w:rPr>
              <w:t xml:space="preserve">She asked the public to identify themselves and thanked them for engaging with ESD. </w:t>
            </w:r>
            <w:r w:rsidR="00704784">
              <w:rPr>
                <w:rFonts w:ascii="Garamond" w:hAnsi="Garamond"/>
              </w:rPr>
              <w:t xml:space="preserve"> </w:t>
            </w:r>
            <w:r w:rsidR="002A7060">
              <w:rPr>
                <w:rFonts w:ascii="Garamond" w:hAnsi="Garamond"/>
              </w:rPr>
              <w:t xml:space="preserve">ESD staff </w:t>
            </w:r>
            <w:r>
              <w:rPr>
                <w:rFonts w:ascii="Garamond" w:hAnsi="Garamond"/>
              </w:rPr>
              <w:t>were introduced and offered to be of assistance throughout the meeting.</w:t>
            </w:r>
          </w:p>
          <w:p w14:paraId="076B4251" w14:textId="77777777" w:rsidR="00456CA2" w:rsidRDefault="00456CA2" w:rsidP="00203C5A">
            <w:pPr>
              <w:pStyle w:val="Default"/>
              <w:spacing w:after="20"/>
              <w:rPr>
                <w:rFonts w:ascii="Garamond" w:hAnsi="Garamond"/>
              </w:rPr>
            </w:pPr>
          </w:p>
          <w:p w14:paraId="38DBD852" w14:textId="77777777" w:rsidR="00456CA2" w:rsidRDefault="00456CA2" w:rsidP="00456CA2">
            <w:pPr>
              <w:pStyle w:val="Default"/>
              <w:spacing w:after="20"/>
              <w:rPr>
                <w:rFonts w:ascii="Garamond" w:hAnsi="Garamond"/>
              </w:rPr>
            </w:pPr>
            <w:r>
              <w:rPr>
                <w:rFonts w:ascii="Garamond" w:hAnsi="Garamond"/>
              </w:rPr>
              <w:t xml:space="preserve">The Commissioner requested everyone’s permission to put </w:t>
            </w:r>
            <w:r w:rsidR="00CC05F5">
              <w:rPr>
                <w:rFonts w:ascii="Garamond" w:hAnsi="Garamond"/>
              </w:rPr>
              <w:t>photographs</w:t>
            </w:r>
            <w:r>
              <w:rPr>
                <w:rFonts w:ascii="Garamond" w:hAnsi="Garamond"/>
              </w:rPr>
              <w:t xml:space="preserve"> of the meeting out on social media.  There were no objections.</w:t>
            </w:r>
          </w:p>
          <w:p w14:paraId="650692C9" w14:textId="77777777" w:rsidR="00456CA2" w:rsidRDefault="00456CA2" w:rsidP="00456CA2">
            <w:pPr>
              <w:pStyle w:val="Default"/>
              <w:spacing w:after="20"/>
              <w:rPr>
                <w:rFonts w:ascii="Garamond" w:hAnsi="Garamond"/>
              </w:rPr>
            </w:pPr>
          </w:p>
          <w:p w14:paraId="483A106C" w14:textId="77777777" w:rsidR="00456CA2" w:rsidRDefault="00456CA2" w:rsidP="00456CA2">
            <w:pPr>
              <w:pStyle w:val="Default"/>
              <w:spacing w:after="20"/>
              <w:rPr>
                <w:rFonts w:ascii="Garamond" w:hAnsi="Garamond"/>
              </w:rPr>
            </w:pPr>
            <w:r>
              <w:rPr>
                <w:rFonts w:ascii="Garamond" w:hAnsi="Garamond"/>
              </w:rPr>
              <w:lastRenderedPageBreak/>
              <w:t>After making opening remarks</w:t>
            </w:r>
            <w:r w:rsidR="00704784">
              <w:rPr>
                <w:rFonts w:ascii="Garamond" w:hAnsi="Garamond"/>
              </w:rPr>
              <w:t xml:space="preserve"> (see </w:t>
            </w:r>
            <w:r w:rsidR="00F219C2">
              <w:rPr>
                <w:rFonts w:ascii="Garamond" w:hAnsi="Garamond"/>
              </w:rPr>
              <w:t>Addendum I</w:t>
            </w:r>
            <w:r w:rsidR="00704784">
              <w:rPr>
                <w:rFonts w:ascii="Garamond" w:hAnsi="Garamond"/>
              </w:rPr>
              <w:t>),</w:t>
            </w:r>
            <w:r>
              <w:rPr>
                <w:rFonts w:ascii="Garamond" w:hAnsi="Garamond"/>
              </w:rPr>
              <w:t xml:space="preserve"> the Commissioner asked each voting member of the committee, followed by the non-voting agency representatives to provide up to three minutes of remarks expressing their views of and expectations for this Committee.</w:t>
            </w:r>
          </w:p>
          <w:p w14:paraId="7694CC2F" w14:textId="77777777" w:rsidR="00456CA2" w:rsidRDefault="00456CA2" w:rsidP="00456CA2">
            <w:pPr>
              <w:pStyle w:val="Default"/>
              <w:spacing w:after="20"/>
              <w:rPr>
                <w:rFonts w:ascii="Garamond" w:hAnsi="Garamond"/>
              </w:rPr>
            </w:pPr>
          </w:p>
          <w:p w14:paraId="456A15D1" w14:textId="77777777" w:rsidR="00456CA2" w:rsidRDefault="002268D7" w:rsidP="00AB7456">
            <w:pPr>
              <w:numPr>
                <w:ilvl w:val="0"/>
                <w:numId w:val="3"/>
              </w:numPr>
              <w:ind w:left="540"/>
              <w:textAlignment w:val="center"/>
              <w:rPr>
                <w:color w:val="000000"/>
                <w:sz w:val="22"/>
              </w:rPr>
            </w:pPr>
            <w:r>
              <w:rPr>
                <w:color w:val="000000"/>
              </w:rPr>
              <w:t>Michel</w:t>
            </w:r>
            <w:r w:rsidR="00456CA2">
              <w:rPr>
                <w:color w:val="000000"/>
              </w:rPr>
              <w:t>e Bes</w:t>
            </w:r>
            <w:r>
              <w:rPr>
                <w:color w:val="000000"/>
              </w:rPr>
              <w:t>s</w:t>
            </w:r>
            <w:r w:rsidR="00456CA2">
              <w:rPr>
                <w:color w:val="000000"/>
              </w:rPr>
              <w:t>o</w:t>
            </w:r>
            <w:r>
              <w:rPr>
                <w:color w:val="000000"/>
              </w:rPr>
              <w:t>, Attorney at Law – Northwest Justice Project</w:t>
            </w:r>
          </w:p>
          <w:p w14:paraId="11D3DEC0" w14:textId="77777777" w:rsidR="00456CA2" w:rsidRDefault="00456CA2" w:rsidP="00AB7456">
            <w:pPr>
              <w:numPr>
                <w:ilvl w:val="1"/>
                <w:numId w:val="3"/>
              </w:numPr>
              <w:ind w:left="1080"/>
              <w:textAlignment w:val="center"/>
              <w:rPr>
                <w:color w:val="000000"/>
              </w:rPr>
            </w:pPr>
            <w:r>
              <w:rPr>
                <w:color w:val="000000"/>
              </w:rPr>
              <w:t xml:space="preserve">Challenges with agency responses to various instances of abuse of H-2A program requirements. </w:t>
            </w:r>
          </w:p>
          <w:p w14:paraId="08152DD7" w14:textId="77777777" w:rsidR="00456CA2" w:rsidRDefault="00456CA2" w:rsidP="00AB7456">
            <w:pPr>
              <w:numPr>
                <w:ilvl w:val="1"/>
                <w:numId w:val="3"/>
              </w:numPr>
              <w:ind w:left="1080"/>
              <w:textAlignment w:val="center"/>
              <w:rPr>
                <w:color w:val="000000"/>
              </w:rPr>
            </w:pPr>
            <w:r>
              <w:rPr>
                <w:color w:val="000000"/>
              </w:rPr>
              <w:t xml:space="preserve">Looking for a more effective collaboration between state agencies. </w:t>
            </w:r>
          </w:p>
          <w:p w14:paraId="2F8C4C86" w14:textId="77777777" w:rsidR="00456CA2" w:rsidRDefault="00456CA2" w:rsidP="00456CA2">
            <w:pPr>
              <w:rPr>
                <w:color w:val="000000"/>
              </w:rPr>
            </w:pPr>
            <w:r>
              <w:rPr>
                <w:color w:val="000000"/>
              </w:rPr>
              <w:t> </w:t>
            </w:r>
          </w:p>
          <w:p w14:paraId="34608C18" w14:textId="77777777" w:rsidR="00456CA2" w:rsidRDefault="00456CA2" w:rsidP="00AB7456">
            <w:pPr>
              <w:numPr>
                <w:ilvl w:val="0"/>
                <w:numId w:val="4"/>
              </w:numPr>
              <w:ind w:left="540"/>
              <w:textAlignment w:val="center"/>
              <w:rPr>
                <w:color w:val="000000"/>
              </w:rPr>
            </w:pPr>
            <w:r>
              <w:rPr>
                <w:color w:val="000000"/>
              </w:rPr>
              <w:t>Jon De</w:t>
            </w:r>
            <w:r w:rsidR="002268D7">
              <w:rPr>
                <w:color w:val="000000"/>
              </w:rPr>
              <w:t>V</w:t>
            </w:r>
            <w:r>
              <w:rPr>
                <w:color w:val="000000"/>
              </w:rPr>
              <w:t>aney</w:t>
            </w:r>
            <w:r w:rsidR="002268D7">
              <w:rPr>
                <w:color w:val="000000"/>
              </w:rPr>
              <w:t>, President – Washington State Tree Fruit Association</w:t>
            </w:r>
          </w:p>
          <w:p w14:paraId="76EB3F45" w14:textId="77777777" w:rsidR="00456CA2" w:rsidRDefault="00456CA2" w:rsidP="00AB7456">
            <w:pPr>
              <w:numPr>
                <w:ilvl w:val="1"/>
                <w:numId w:val="4"/>
              </w:numPr>
              <w:ind w:left="1080"/>
              <w:textAlignment w:val="center"/>
              <w:rPr>
                <w:color w:val="000000"/>
              </w:rPr>
            </w:pPr>
            <w:r>
              <w:rPr>
                <w:color w:val="000000"/>
              </w:rPr>
              <w:t xml:space="preserve">Challenges with additional growers participating in highly regulated program. </w:t>
            </w:r>
          </w:p>
          <w:p w14:paraId="39E73001" w14:textId="77777777" w:rsidR="00456CA2" w:rsidRDefault="00456CA2" w:rsidP="00AB7456">
            <w:pPr>
              <w:numPr>
                <w:ilvl w:val="1"/>
                <w:numId w:val="4"/>
              </w:numPr>
              <w:ind w:left="1080"/>
              <w:textAlignment w:val="center"/>
              <w:rPr>
                <w:color w:val="000000"/>
              </w:rPr>
            </w:pPr>
            <w:r>
              <w:rPr>
                <w:color w:val="000000"/>
              </w:rPr>
              <w:t xml:space="preserve">Looking for the committee to provide input and guidance on how we improve the system. </w:t>
            </w:r>
          </w:p>
          <w:p w14:paraId="75296C9A" w14:textId="77777777" w:rsidR="00456CA2" w:rsidRDefault="00456CA2" w:rsidP="00AB7456">
            <w:pPr>
              <w:numPr>
                <w:ilvl w:val="2"/>
                <w:numId w:val="4"/>
              </w:numPr>
              <w:ind w:left="1620"/>
              <w:textAlignment w:val="center"/>
              <w:rPr>
                <w:color w:val="000000"/>
              </w:rPr>
            </w:pPr>
            <w:r>
              <w:rPr>
                <w:color w:val="000000"/>
              </w:rPr>
              <w:t xml:space="preserve">Rules not followed vs. rules being inadequate. </w:t>
            </w:r>
          </w:p>
          <w:p w14:paraId="513852C5" w14:textId="2E89958A" w:rsidR="00456CA2" w:rsidRDefault="00A666C9" w:rsidP="00AB7456">
            <w:pPr>
              <w:numPr>
                <w:ilvl w:val="2"/>
                <w:numId w:val="4"/>
              </w:numPr>
              <w:ind w:left="1620"/>
              <w:textAlignment w:val="center"/>
              <w:rPr>
                <w:color w:val="000000"/>
              </w:rPr>
            </w:pPr>
            <w:r>
              <w:rPr>
                <w:color w:val="000000"/>
              </w:rPr>
              <w:t>Observed that some issues will be beyond ESD’s role.</w:t>
            </w:r>
            <w:r w:rsidR="00456CA2">
              <w:rPr>
                <w:color w:val="000000"/>
              </w:rPr>
              <w:t xml:space="preserve"> </w:t>
            </w:r>
          </w:p>
          <w:p w14:paraId="78CC2F19" w14:textId="77777777" w:rsidR="00456CA2" w:rsidRDefault="00456CA2" w:rsidP="00456CA2">
            <w:pPr>
              <w:rPr>
                <w:color w:val="000000"/>
              </w:rPr>
            </w:pPr>
            <w:r>
              <w:rPr>
                <w:color w:val="000000"/>
              </w:rPr>
              <w:t> </w:t>
            </w:r>
          </w:p>
          <w:p w14:paraId="4C37C2A0" w14:textId="77777777" w:rsidR="00456CA2" w:rsidRDefault="00456CA2" w:rsidP="00AB7456">
            <w:pPr>
              <w:numPr>
                <w:ilvl w:val="0"/>
                <w:numId w:val="5"/>
              </w:numPr>
              <w:ind w:left="540"/>
              <w:textAlignment w:val="center"/>
              <w:rPr>
                <w:color w:val="000000"/>
              </w:rPr>
            </w:pPr>
            <w:r>
              <w:rPr>
                <w:color w:val="000000"/>
              </w:rPr>
              <w:t>Rosalinda Guillen</w:t>
            </w:r>
            <w:r w:rsidR="002268D7">
              <w:rPr>
                <w:color w:val="000000"/>
              </w:rPr>
              <w:t xml:space="preserve">, Executive </w:t>
            </w:r>
            <w:r w:rsidR="003136D0">
              <w:rPr>
                <w:color w:val="000000"/>
              </w:rPr>
              <w:t>Director</w:t>
            </w:r>
            <w:r w:rsidR="002268D7">
              <w:rPr>
                <w:color w:val="000000"/>
              </w:rPr>
              <w:t xml:space="preserve"> – Community to Community</w:t>
            </w:r>
            <w:r w:rsidR="003136D0">
              <w:rPr>
                <w:color w:val="000000"/>
              </w:rPr>
              <w:t xml:space="preserve"> (C2C)</w:t>
            </w:r>
          </w:p>
          <w:p w14:paraId="12324760" w14:textId="77777777" w:rsidR="00456CA2" w:rsidRDefault="00456CA2" w:rsidP="00AB7456">
            <w:pPr>
              <w:numPr>
                <w:ilvl w:val="1"/>
                <w:numId w:val="5"/>
              </w:numPr>
              <w:ind w:left="1080"/>
              <w:textAlignment w:val="center"/>
              <w:rPr>
                <w:color w:val="000000"/>
              </w:rPr>
            </w:pPr>
            <w:r>
              <w:rPr>
                <w:color w:val="000000"/>
              </w:rPr>
              <w:t>Moments before meeting</w:t>
            </w:r>
            <w:r w:rsidR="00782E48">
              <w:rPr>
                <w:color w:val="000000"/>
              </w:rPr>
              <w:t>s,</w:t>
            </w:r>
            <w:r>
              <w:rPr>
                <w:color w:val="000000"/>
              </w:rPr>
              <w:t xml:space="preserve"> </w:t>
            </w:r>
            <w:r w:rsidR="00782E48">
              <w:rPr>
                <w:color w:val="000000"/>
              </w:rPr>
              <w:t xml:space="preserve">they practice a </w:t>
            </w:r>
            <w:r>
              <w:rPr>
                <w:color w:val="000000"/>
              </w:rPr>
              <w:t xml:space="preserve">similar </w:t>
            </w:r>
            <w:r w:rsidR="00782E48">
              <w:rPr>
                <w:color w:val="000000"/>
              </w:rPr>
              <w:t xml:space="preserve">ceremony </w:t>
            </w:r>
            <w:r>
              <w:rPr>
                <w:color w:val="000000"/>
              </w:rPr>
              <w:t xml:space="preserve">to what Suzi did with the apple. </w:t>
            </w:r>
          </w:p>
          <w:p w14:paraId="2DE8D9C9" w14:textId="77777777" w:rsidR="00456CA2" w:rsidRDefault="00456CA2" w:rsidP="00AB7456">
            <w:pPr>
              <w:numPr>
                <w:ilvl w:val="1"/>
                <w:numId w:val="5"/>
              </w:numPr>
              <w:ind w:left="1080"/>
              <w:textAlignment w:val="center"/>
              <w:rPr>
                <w:color w:val="000000"/>
              </w:rPr>
            </w:pPr>
            <w:r>
              <w:rPr>
                <w:color w:val="000000"/>
              </w:rPr>
              <w:t xml:space="preserve">At C2C they come to the table hopeful and optimistic. </w:t>
            </w:r>
          </w:p>
          <w:p w14:paraId="58F7B86E" w14:textId="77777777" w:rsidR="00456CA2" w:rsidRDefault="00456CA2" w:rsidP="00AB7456">
            <w:pPr>
              <w:numPr>
                <w:ilvl w:val="2"/>
                <w:numId w:val="5"/>
              </w:numPr>
              <w:ind w:left="1620"/>
              <w:textAlignment w:val="center"/>
              <w:rPr>
                <w:color w:val="000000"/>
              </w:rPr>
            </w:pPr>
            <w:r>
              <w:rPr>
                <w:color w:val="000000"/>
              </w:rPr>
              <w:t xml:space="preserve">This becomes a space where farmworkers can have equitable voice with discussions that lead to actions to better the situation for farmworkers and growers. </w:t>
            </w:r>
          </w:p>
          <w:p w14:paraId="326B2795" w14:textId="77777777" w:rsidR="00456CA2" w:rsidRDefault="00456CA2" w:rsidP="00AB7456">
            <w:pPr>
              <w:numPr>
                <w:ilvl w:val="2"/>
                <w:numId w:val="5"/>
              </w:numPr>
              <w:ind w:left="1620"/>
              <w:textAlignment w:val="center"/>
              <w:rPr>
                <w:color w:val="000000"/>
              </w:rPr>
            </w:pPr>
            <w:r>
              <w:rPr>
                <w:color w:val="000000"/>
              </w:rPr>
              <w:t xml:space="preserve">Understands the complexities between the federal and state with regard to the H-2A program. </w:t>
            </w:r>
          </w:p>
          <w:p w14:paraId="53DA4DE1" w14:textId="77777777" w:rsidR="00456CA2" w:rsidRDefault="00456CA2" w:rsidP="00456CA2">
            <w:pPr>
              <w:rPr>
                <w:color w:val="000000"/>
              </w:rPr>
            </w:pPr>
            <w:r>
              <w:rPr>
                <w:color w:val="000000"/>
              </w:rPr>
              <w:t> </w:t>
            </w:r>
          </w:p>
          <w:p w14:paraId="78EA86E7" w14:textId="77777777" w:rsidR="00456CA2" w:rsidRDefault="00456CA2" w:rsidP="00AB7456">
            <w:pPr>
              <w:numPr>
                <w:ilvl w:val="0"/>
                <w:numId w:val="6"/>
              </w:numPr>
              <w:ind w:left="540"/>
              <w:textAlignment w:val="center"/>
              <w:rPr>
                <w:color w:val="000000"/>
              </w:rPr>
            </w:pPr>
            <w:r>
              <w:rPr>
                <w:color w:val="000000"/>
              </w:rPr>
              <w:t>Rosella Mosby</w:t>
            </w:r>
            <w:r w:rsidR="00782E48">
              <w:rPr>
                <w:color w:val="000000"/>
              </w:rPr>
              <w:t>,</w:t>
            </w:r>
            <w:r w:rsidR="00A60ECE">
              <w:rPr>
                <w:color w:val="000000"/>
              </w:rPr>
              <w:t xml:space="preserve"> </w:t>
            </w:r>
            <w:r w:rsidR="00782E48">
              <w:rPr>
                <w:color w:val="000000"/>
              </w:rPr>
              <w:t>Owner/Operator – Mosby Farms</w:t>
            </w:r>
          </w:p>
          <w:p w14:paraId="584647C6" w14:textId="77777777" w:rsidR="00456CA2" w:rsidRDefault="00456CA2" w:rsidP="00AB7456">
            <w:pPr>
              <w:numPr>
                <w:ilvl w:val="1"/>
                <w:numId w:val="6"/>
              </w:numPr>
              <w:ind w:left="1080"/>
              <w:textAlignment w:val="center"/>
              <w:rPr>
                <w:color w:val="000000"/>
              </w:rPr>
            </w:pPr>
            <w:r>
              <w:rPr>
                <w:color w:val="000000"/>
              </w:rPr>
              <w:t>First generation farm in Auburn/Pacific/Sumner/Orting</w:t>
            </w:r>
            <w:r w:rsidR="00782E48">
              <w:rPr>
                <w:color w:val="000000"/>
              </w:rPr>
              <w:t xml:space="preserve"> – 350 to 500 acres spread over 25 miles.</w:t>
            </w:r>
          </w:p>
          <w:p w14:paraId="1B3C5A83" w14:textId="6F3A8BF9" w:rsidR="00456CA2" w:rsidRDefault="00456CA2" w:rsidP="00AB7456">
            <w:pPr>
              <w:numPr>
                <w:ilvl w:val="1"/>
                <w:numId w:val="6"/>
              </w:numPr>
              <w:ind w:left="1080"/>
              <w:textAlignment w:val="center"/>
              <w:rPr>
                <w:color w:val="000000"/>
              </w:rPr>
            </w:pPr>
            <w:r>
              <w:rPr>
                <w:color w:val="000000"/>
              </w:rPr>
              <w:t>Hand weeded/hand harvested</w:t>
            </w:r>
            <w:bookmarkStart w:id="0" w:name="_GoBack"/>
            <w:bookmarkEnd w:id="0"/>
            <w:r>
              <w:rPr>
                <w:color w:val="000000"/>
              </w:rPr>
              <w:t xml:space="preserve">. </w:t>
            </w:r>
          </w:p>
          <w:p w14:paraId="7569166C" w14:textId="77777777" w:rsidR="00456CA2" w:rsidRDefault="00456CA2" w:rsidP="00AB7456">
            <w:pPr>
              <w:numPr>
                <w:ilvl w:val="1"/>
                <w:numId w:val="6"/>
              </w:numPr>
              <w:ind w:left="1080"/>
              <w:textAlignment w:val="center"/>
              <w:rPr>
                <w:color w:val="000000"/>
              </w:rPr>
            </w:pPr>
            <w:r>
              <w:rPr>
                <w:color w:val="000000"/>
              </w:rPr>
              <w:t xml:space="preserve">Take great pride in being a farm of families. </w:t>
            </w:r>
          </w:p>
          <w:p w14:paraId="5B8E2E56" w14:textId="77777777" w:rsidR="00456CA2" w:rsidRDefault="00456CA2" w:rsidP="00AB7456">
            <w:pPr>
              <w:numPr>
                <w:ilvl w:val="1"/>
                <w:numId w:val="6"/>
              </w:numPr>
              <w:ind w:left="1080"/>
              <w:textAlignment w:val="center"/>
              <w:rPr>
                <w:color w:val="000000"/>
              </w:rPr>
            </w:pPr>
            <w:r>
              <w:rPr>
                <w:color w:val="000000"/>
              </w:rPr>
              <w:t xml:space="preserve">As a farm owner, it takes a team to accomplish the harvest goals every year. Compete with lots of other industries for workers and facing huge challenges. </w:t>
            </w:r>
          </w:p>
          <w:p w14:paraId="789471E1" w14:textId="77777777" w:rsidR="00456CA2" w:rsidRDefault="00456CA2" w:rsidP="00AB7456">
            <w:pPr>
              <w:numPr>
                <w:ilvl w:val="1"/>
                <w:numId w:val="6"/>
              </w:numPr>
              <w:ind w:left="1080"/>
              <w:textAlignment w:val="center"/>
              <w:rPr>
                <w:color w:val="000000"/>
              </w:rPr>
            </w:pPr>
            <w:r>
              <w:rPr>
                <w:color w:val="000000"/>
              </w:rPr>
              <w:t xml:space="preserve">The impact of farms in our economy is huge. </w:t>
            </w:r>
          </w:p>
          <w:p w14:paraId="71E1C05E" w14:textId="77777777" w:rsidR="00456CA2" w:rsidRDefault="00456CA2" w:rsidP="00456CA2">
            <w:pPr>
              <w:rPr>
                <w:color w:val="000000"/>
              </w:rPr>
            </w:pPr>
            <w:r>
              <w:rPr>
                <w:color w:val="000000"/>
              </w:rPr>
              <w:t> </w:t>
            </w:r>
          </w:p>
          <w:p w14:paraId="7C9DCB42" w14:textId="77777777" w:rsidR="00456CA2" w:rsidRDefault="00456CA2" w:rsidP="00AB7456">
            <w:pPr>
              <w:numPr>
                <w:ilvl w:val="0"/>
                <w:numId w:val="7"/>
              </w:numPr>
              <w:ind w:left="540"/>
              <w:textAlignment w:val="center"/>
              <w:rPr>
                <w:color w:val="000000"/>
              </w:rPr>
            </w:pPr>
            <w:r>
              <w:rPr>
                <w:color w:val="000000"/>
              </w:rPr>
              <w:t>Mi</w:t>
            </w:r>
            <w:r w:rsidR="002268D7">
              <w:rPr>
                <w:color w:val="000000"/>
              </w:rPr>
              <w:t>chael</w:t>
            </w:r>
            <w:r>
              <w:rPr>
                <w:color w:val="000000"/>
              </w:rPr>
              <w:t xml:space="preserve"> Gempler</w:t>
            </w:r>
            <w:r w:rsidR="00782E48">
              <w:rPr>
                <w:color w:val="000000"/>
              </w:rPr>
              <w:t>, Executive Director – Washington Growers League</w:t>
            </w:r>
          </w:p>
          <w:p w14:paraId="4C8B9F95" w14:textId="5CB4F89A" w:rsidR="00456CA2" w:rsidRDefault="00456CA2" w:rsidP="00AB7456">
            <w:pPr>
              <w:numPr>
                <w:ilvl w:val="1"/>
                <w:numId w:val="7"/>
              </w:numPr>
              <w:ind w:left="1080"/>
              <w:textAlignment w:val="center"/>
              <w:rPr>
                <w:color w:val="000000"/>
              </w:rPr>
            </w:pPr>
            <w:r>
              <w:rPr>
                <w:color w:val="000000"/>
              </w:rPr>
              <w:t>E</w:t>
            </w:r>
            <w:r w:rsidR="003136D0">
              <w:rPr>
                <w:color w:val="000000"/>
              </w:rPr>
              <w:t xml:space="preserve">xecutive </w:t>
            </w:r>
            <w:r>
              <w:rPr>
                <w:color w:val="000000"/>
              </w:rPr>
              <w:t>D</w:t>
            </w:r>
            <w:r w:rsidR="003136D0">
              <w:rPr>
                <w:color w:val="000000"/>
              </w:rPr>
              <w:t>irector of the WA Grower</w:t>
            </w:r>
            <w:r>
              <w:rPr>
                <w:color w:val="000000"/>
              </w:rPr>
              <w:t xml:space="preserve">s League deals exclusively with labor and employment issues for Washington growers. </w:t>
            </w:r>
          </w:p>
          <w:p w14:paraId="2375F3AB" w14:textId="77777777" w:rsidR="00456CA2" w:rsidRDefault="00456CA2" w:rsidP="00AB7456">
            <w:pPr>
              <w:numPr>
                <w:ilvl w:val="1"/>
                <w:numId w:val="7"/>
              </w:numPr>
              <w:ind w:left="1080"/>
              <w:textAlignment w:val="center"/>
              <w:rPr>
                <w:color w:val="000000"/>
              </w:rPr>
            </w:pPr>
            <w:r>
              <w:rPr>
                <w:color w:val="000000"/>
              </w:rPr>
              <w:t xml:space="preserve">Hope for the committee is to be able to develop an efficient unit of staff to administer the program and perform the duties. </w:t>
            </w:r>
          </w:p>
          <w:p w14:paraId="7F11A71B" w14:textId="77777777" w:rsidR="00456CA2" w:rsidRDefault="00456CA2" w:rsidP="00AB7456">
            <w:pPr>
              <w:numPr>
                <w:ilvl w:val="1"/>
                <w:numId w:val="7"/>
              </w:numPr>
              <w:ind w:left="1080"/>
              <w:textAlignment w:val="center"/>
              <w:rPr>
                <w:color w:val="000000"/>
              </w:rPr>
            </w:pPr>
            <w:r>
              <w:rPr>
                <w:color w:val="000000"/>
              </w:rPr>
              <w:t xml:space="preserve">Effective monitoring of H-2A employment conditions. </w:t>
            </w:r>
          </w:p>
          <w:p w14:paraId="6344BBA8" w14:textId="77777777" w:rsidR="00456CA2" w:rsidRDefault="00456CA2" w:rsidP="00AB7456">
            <w:pPr>
              <w:numPr>
                <w:ilvl w:val="1"/>
                <w:numId w:val="7"/>
              </w:numPr>
              <w:ind w:left="1080"/>
              <w:textAlignment w:val="center"/>
              <w:rPr>
                <w:color w:val="000000"/>
              </w:rPr>
            </w:pPr>
            <w:r>
              <w:rPr>
                <w:color w:val="000000"/>
              </w:rPr>
              <w:t xml:space="preserve">Effective complaint system where the department is able to receive and respond to complaints. </w:t>
            </w:r>
          </w:p>
          <w:p w14:paraId="5EDFF7D1" w14:textId="77777777" w:rsidR="00456CA2" w:rsidRDefault="00456CA2" w:rsidP="00AB7456">
            <w:pPr>
              <w:numPr>
                <w:ilvl w:val="1"/>
                <w:numId w:val="7"/>
              </w:numPr>
              <w:ind w:left="1080"/>
              <w:textAlignment w:val="center"/>
              <w:rPr>
                <w:color w:val="000000"/>
              </w:rPr>
            </w:pPr>
            <w:r>
              <w:rPr>
                <w:color w:val="000000"/>
              </w:rPr>
              <w:t xml:space="preserve">Concern from the industry that the office is larger than necessary. </w:t>
            </w:r>
          </w:p>
          <w:p w14:paraId="5132FA52" w14:textId="77777777" w:rsidR="00456CA2" w:rsidRDefault="00456CA2" w:rsidP="00AB7456">
            <w:pPr>
              <w:numPr>
                <w:ilvl w:val="1"/>
                <w:numId w:val="7"/>
              </w:numPr>
              <w:ind w:left="1080"/>
              <w:textAlignment w:val="center"/>
              <w:rPr>
                <w:color w:val="000000"/>
              </w:rPr>
            </w:pPr>
            <w:r>
              <w:rPr>
                <w:color w:val="000000"/>
              </w:rPr>
              <w:t xml:space="preserve">Hope to develop an improved and smoother working relationship with ESD on agriculture issues. </w:t>
            </w:r>
          </w:p>
          <w:p w14:paraId="2BB9FD1F" w14:textId="77777777" w:rsidR="00456CA2" w:rsidRDefault="00456CA2" w:rsidP="00AB7456">
            <w:pPr>
              <w:numPr>
                <w:ilvl w:val="1"/>
                <w:numId w:val="7"/>
              </w:numPr>
              <w:ind w:left="1080"/>
              <w:textAlignment w:val="center"/>
              <w:rPr>
                <w:color w:val="000000"/>
              </w:rPr>
            </w:pPr>
            <w:r>
              <w:rPr>
                <w:color w:val="000000"/>
              </w:rPr>
              <w:t xml:space="preserve">Hope to have good open dialog with labor/gov reps to determine what the facts are regarding the conditions of ag employment. Also look to hear about referral and domestic recruitment issues. </w:t>
            </w:r>
          </w:p>
          <w:p w14:paraId="1930663B" w14:textId="77777777" w:rsidR="00456CA2" w:rsidRDefault="00456CA2" w:rsidP="00AB7456">
            <w:pPr>
              <w:numPr>
                <w:ilvl w:val="1"/>
                <w:numId w:val="7"/>
              </w:numPr>
              <w:ind w:left="1080"/>
              <w:textAlignment w:val="center"/>
              <w:rPr>
                <w:color w:val="000000"/>
              </w:rPr>
            </w:pPr>
            <w:r>
              <w:rPr>
                <w:color w:val="000000"/>
              </w:rPr>
              <w:t xml:space="preserve">Producers are proud of what they do and want to continue to be proud of the working conditions and employment for their employees and want the program and industry to be respected. </w:t>
            </w:r>
          </w:p>
          <w:p w14:paraId="70CEA259" w14:textId="77777777" w:rsidR="00456CA2" w:rsidRDefault="00456CA2" w:rsidP="00456CA2">
            <w:pPr>
              <w:rPr>
                <w:color w:val="000000"/>
              </w:rPr>
            </w:pPr>
            <w:r>
              <w:rPr>
                <w:color w:val="000000"/>
              </w:rPr>
              <w:t> </w:t>
            </w:r>
          </w:p>
          <w:p w14:paraId="42372406" w14:textId="77777777" w:rsidR="00456CA2" w:rsidRDefault="00456CA2" w:rsidP="00AB7456">
            <w:pPr>
              <w:numPr>
                <w:ilvl w:val="0"/>
                <w:numId w:val="8"/>
              </w:numPr>
              <w:ind w:left="540"/>
              <w:textAlignment w:val="center"/>
              <w:rPr>
                <w:color w:val="000000"/>
              </w:rPr>
            </w:pPr>
            <w:r>
              <w:rPr>
                <w:color w:val="000000"/>
              </w:rPr>
              <w:t>Ramon Torres</w:t>
            </w:r>
            <w:r w:rsidR="00782E48">
              <w:rPr>
                <w:color w:val="000000"/>
              </w:rPr>
              <w:t>, President – Familias Unidas por la Justicia</w:t>
            </w:r>
            <w:r w:rsidR="00271CFB">
              <w:rPr>
                <w:color w:val="000000"/>
              </w:rPr>
              <w:t xml:space="preserve"> (FUJ)</w:t>
            </w:r>
          </w:p>
          <w:p w14:paraId="586DBF0A" w14:textId="77777777" w:rsidR="00456CA2" w:rsidRDefault="00456CA2" w:rsidP="00AB7456">
            <w:pPr>
              <w:numPr>
                <w:ilvl w:val="1"/>
                <w:numId w:val="8"/>
              </w:numPr>
              <w:ind w:left="1080"/>
              <w:textAlignment w:val="center"/>
              <w:rPr>
                <w:color w:val="000000"/>
              </w:rPr>
            </w:pPr>
            <w:r>
              <w:rPr>
                <w:color w:val="000000"/>
              </w:rPr>
              <w:t>President of FUJ</w:t>
            </w:r>
          </w:p>
          <w:p w14:paraId="0546B9B4" w14:textId="77777777" w:rsidR="00456CA2" w:rsidRDefault="00456CA2" w:rsidP="00AB7456">
            <w:pPr>
              <w:numPr>
                <w:ilvl w:val="1"/>
                <w:numId w:val="8"/>
              </w:numPr>
              <w:ind w:left="1080"/>
              <w:textAlignment w:val="center"/>
              <w:rPr>
                <w:color w:val="000000"/>
              </w:rPr>
            </w:pPr>
            <w:r>
              <w:rPr>
                <w:color w:val="000000"/>
              </w:rPr>
              <w:t>Looking to learn more about the committee.</w:t>
            </w:r>
          </w:p>
          <w:p w14:paraId="054EE46B" w14:textId="77777777" w:rsidR="00456CA2" w:rsidRDefault="00456CA2" w:rsidP="00AB7456">
            <w:pPr>
              <w:numPr>
                <w:ilvl w:val="1"/>
                <w:numId w:val="8"/>
              </w:numPr>
              <w:ind w:left="1080"/>
              <w:textAlignment w:val="center"/>
              <w:rPr>
                <w:color w:val="000000"/>
              </w:rPr>
            </w:pPr>
            <w:r>
              <w:rPr>
                <w:color w:val="000000"/>
              </w:rPr>
              <w:t xml:space="preserve">Been doing this job for 6 years and has seen a lot of abuse. </w:t>
            </w:r>
          </w:p>
          <w:p w14:paraId="3E9D8EEC" w14:textId="77777777" w:rsidR="00456CA2" w:rsidRDefault="00456CA2" w:rsidP="00AB7456">
            <w:pPr>
              <w:numPr>
                <w:ilvl w:val="1"/>
                <w:numId w:val="8"/>
              </w:numPr>
              <w:ind w:left="1080"/>
              <w:textAlignment w:val="center"/>
              <w:rPr>
                <w:color w:val="000000"/>
              </w:rPr>
            </w:pPr>
            <w:r>
              <w:rPr>
                <w:color w:val="000000"/>
              </w:rPr>
              <w:t xml:space="preserve">Now that farmworkers have a voice and they want to use it to make sure the program is used correctly. </w:t>
            </w:r>
          </w:p>
          <w:p w14:paraId="3D80DA76" w14:textId="77777777" w:rsidR="00456CA2" w:rsidRDefault="00456CA2" w:rsidP="00AB7456">
            <w:pPr>
              <w:numPr>
                <w:ilvl w:val="1"/>
                <w:numId w:val="8"/>
              </w:numPr>
              <w:ind w:left="1080"/>
              <w:textAlignment w:val="center"/>
              <w:rPr>
                <w:color w:val="000000"/>
              </w:rPr>
            </w:pPr>
            <w:r>
              <w:rPr>
                <w:color w:val="000000"/>
              </w:rPr>
              <w:t>In the strikes before there has been abuse and people detained wages - even someone who died.</w:t>
            </w:r>
          </w:p>
          <w:p w14:paraId="1349BBD5" w14:textId="77777777" w:rsidR="00456CA2" w:rsidRDefault="00456CA2" w:rsidP="00AB7456">
            <w:pPr>
              <w:numPr>
                <w:ilvl w:val="1"/>
                <w:numId w:val="8"/>
              </w:numPr>
              <w:ind w:left="1080"/>
              <w:textAlignment w:val="center"/>
              <w:rPr>
                <w:color w:val="000000"/>
              </w:rPr>
            </w:pPr>
            <w:r>
              <w:rPr>
                <w:color w:val="000000"/>
              </w:rPr>
              <w:t xml:space="preserve">Wants to see how the committee is going to help. </w:t>
            </w:r>
          </w:p>
          <w:p w14:paraId="0EB7A17D" w14:textId="77777777" w:rsidR="00456CA2" w:rsidRDefault="00456CA2" w:rsidP="00AB7456">
            <w:pPr>
              <w:numPr>
                <w:ilvl w:val="1"/>
                <w:numId w:val="8"/>
              </w:numPr>
              <w:ind w:left="1080"/>
              <w:textAlignment w:val="center"/>
              <w:rPr>
                <w:color w:val="000000"/>
              </w:rPr>
            </w:pPr>
            <w:r>
              <w:rPr>
                <w:color w:val="000000"/>
              </w:rPr>
              <w:t xml:space="preserve">Want to make sure that local farmworkers are respected. </w:t>
            </w:r>
          </w:p>
          <w:p w14:paraId="35BAFA59" w14:textId="77777777" w:rsidR="00456CA2" w:rsidRDefault="00456CA2" w:rsidP="00AB7456">
            <w:pPr>
              <w:numPr>
                <w:ilvl w:val="1"/>
                <w:numId w:val="8"/>
              </w:numPr>
              <w:ind w:left="1080"/>
              <w:textAlignment w:val="center"/>
              <w:rPr>
                <w:color w:val="000000"/>
              </w:rPr>
            </w:pPr>
            <w:r>
              <w:rPr>
                <w:color w:val="000000"/>
              </w:rPr>
              <w:t xml:space="preserve">Appreciate that we don’t want to have strikes and hopes this committee can help. </w:t>
            </w:r>
          </w:p>
          <w:p w14:paraId="6122FC2D" w14:textId="77777777" w:rsidR="00456CA2" w:rsidRDefault="00456CA2" w:rsidP="00AB7456">
            <w:pPr>
              <w:numPr>
                <w:ilvl w:val="1"/>
                <w:numId w:val="8"/>
              </w:numPr>
              <w:ind w:left="1080"/>
              <w:textAlignment w:val="center"/>
              <w:rPr>
                <w:color w:val="000000"/>
              </w:rPr>
            </w:pPr>
            <w:r>
              <w:rPr>
                <w:color w:val="000000"/>
              </w:rPr>
              <w:t xml:space="preserve">Appreciates the invitation and wants to be heard. </w:t>
            </w:r>
          </w:p>
          <w:p w14:paraId="16312E01" w14:textId="77777777" w:rsidR="00456CA2" w:rsidRDefault="00456CA2" w:rsidP="00456CA2">
            <w:pPr>
              <w:rPr>
                <w:color w:val="000000"/>
              </w:rPr>
            </w:pPr>
            <w:r>
              <w:rPr>
                <w:color w:val="000000"/>
              </w:rPr>
              <w:t> </w:t>
            </w:r>
          </w:p>
          <w:p w14:paraId="77BEA62A" w14:textId="77777777" w:rsidR="00456CA2" w:rsidRDefault="00456CA2" w:rsidP="00AB7456">
            <w:pPr>
              <w:numPr>
                <w:ilvl w:val="0"/>
                <w:numId w:val="9"/>
              </w:numPr>
              <w:ind w:left="540"/>
              <w:textAlignment w:val="center"/>
              <w:rPr>
                <w:color w:val="000000"/>
              </w:rPr>
            </w:pPr>
            <w:r>
              <w:rPr>
                <w:color w:val="000000"/>
              </w:rPr>
              <w:t>Delia Pe</w:t>
            </w:r>
            <m:oMath>
              <m:r>
                <w:rPr>
                  <w:rFonts w:ascii="Cambria Math" w:hAnsi="Cambria Math"/>
                  <w:color w:val="000000"/>
                </w:rPr>
                <m:t>ñ</m:t>
              </m:r>
            </m:oMath>
            <w:r>
              <w:rPr>
                <w:color w:val="000000"/>
              </w:rPr>
              <w:t>a</w:t>
            </w:r>
            <w:r w:rsidR="00782E48">
              <w:rPr>
                <w:color w:val="000000"/>
              </w:rPr>
              <w:t>, Director of Orchard HR and H-2A – Zirkle Fruit Company</w:t>
            </w:r>
          </w:p>
          <w:p w14:paraId="67F9963C" w14:textId="77777777" w:rsidR="00456CA2" w:rsidRDefault="00456CA2" w:rsidP="00AB7456">
            <w:pPr>
              <w:numPr>
                <w:ilvl w:val="1"/>
                <w:numId w:val="9"/>
              </w:numPr>
              <w:ind w:left="1080"/>
              <w:textAlignment w:val="center"/>
              <w:rPr>
                <w:color w:val="000000"/>
              </w:rPr>
            </w:pPr>
            <w:r>
              <w:rPr>
                <w:color w:val="000000"/>
              </w:rPr>
              <w:t xml:space="preserve">Zirkle has participated in the program for 15 years. </w:t>
            </w:r>
          </w:p>
          <w:p w14:paraId="6D057B19" w14:textId="77777777" w:rsidR="00456CA2" w:rsidRDefault="00456CA2" w:rsidP="00AB7456">
            <w:pPr>
              <w:numPr>
                <w:ilvl w:val="1"/>
                <w:numId w:val="9"/>
              </w:numPr>
              <w:ind w:left="1080"/>
              <w:textAlignment w:val="center"/>
              <w:rPr>
                <w:color w:val="000000"/>
              </w:rPr>
            </w:pPr>
            <w:r>
              <w:rPr>
                <w:color w:val="000000"/>
              </w:rPr>
              <w:t>Have the same goal - as employer how do we build relationship</w:t>
            </w:r>
            <w:r w:rsidR="0057433A">
              <w:rPr>
                <w:color w:val="000000"/>
              </w:rPr>
              <w:t>s</w:t>
            </w:r>
            <w:r>
              <w:rPr>
                <w:color w:val="000000"/>
              </w:rPr>
              <w:t xml:space="preserve"> and ensure the flow of communication is appropriate. </w:t>
            </w:r>
          </w:p>
          <w:p w14:paraId="06505F3A" w14:textId="77777777" w:rsidR="00456CA2" w:rsidRDefault="00456CA2" w:rsidP="00AB7456">
            <w:pPr>
              <w:numPr>
                <w:ilvl w:val="1"/>
                <w:numId w:val="9"/>
              </w:numPr>
              <w:ind w:left="1080"/>
              <w:textAlignment w:val="center"/>
              <w:rPr>
                <w:color w:val="000000"/>
              </w:rPr>
            </w:pPr>
            <w:r>
              <w:rPr>
                <w:color w:val="000000"/>
              </w:rPr>
              <w:t xml:space="preserve">People want to have a voice - how do we build that relationship and voice. </w:t>
            </w:r>
          </w:p>
          <w:p w14:paraId="5461F256" w14:textId="77777777" w:rsidR="00456CA2" w:rsidRDefault="00456CA2" w:rsidP="00AB7456">
            <w:pPr>
              <w:numPr>
                <w:ilvl w:val="1"/>
                <w:numId w:val="9"/>
              </w:numPr>
              <w:ind w:left="1080"/>
              <w:textAlignment w:val="center"/>
              <w:rPr>
                <w:color w:val="000000"/>
              </w:rPr>
            </w:pPr>
            <w:r>
              <w:rPr>
                <w:color w:val="000000"/>
              </w:rPr>
              <w:t xml:space="preserve">How do we come together and build a process that works for everyone. </w:t>
            </w:r>
          </w:p>
          <w:p w14:paraId="4C9AA4E8" w14:textId="77777777" w:rsidR="00456CA2" w:rsidRDefault="00456CA2" w:rsidP="00456CA2">
            <w:pPr>
              <w:rPr>
                <w:color w:val="000000"/>
              </w:rPr>
            </w:pPr>
            <w:r>
              <w:rPr>
                <w:color w:val="000000"/>
              </w:rPr>
              <w:t> </w:t>
            </w:r>
          </w:p>
          <w:p w14:paraId="63B5460D" w14:textId="77777777" w:rsidR="00456CA2" w:rsidRDefault="00456CA2" w:rsidP="00AB7456">
            <w:pPr>
              <w:numPr>
                <w:ilvl w:val="0"/>
                <w:numId w:val="10"/>
              </w:numPr>
              <w:ind w:left="540"/>
              <w:textAlignment w:val="center"/>
              <w:rPr>
                <w:color w:val="000000"/>
              </w:rPr>
            </w:pPr>
            <w:r>
              <w:rPr>
                <w:color w:val="000000"/>
              </w:rPr>
              <w:t>Ignacio Marquez</w:t>
            </w:r>
            <w:r w:rsidR="00782E48">
              <w:rPr>
                <w:color w:val="000000"/>
              </w:rPr>
              <w:t>, Director’s Office – Washington State Department of Agriculture</w:t>
            </w:r>
            <w:r w:rsidR="004A6F5D">
              <w:rPr>
                <w:color w:val="000000"/>
              </w:rPr>
              <w:t xml:space="preserve"> (WSDA)</w:t>
            </w:r>
          </w:p>
          <w:p w14:paraId="3C4D3E89" w14:textId="77777777" w:rsidR="00456CA2" w:rsidRDefault="00456CA2" w:rsidP="00AB7456">
            <w:pPr>
              <w:numPr>
                <w:ilvl w:val="1"/>
                <w:numId w:val="10"/>
              </w:numPr>
              <w:ind w:left="1080"/>
              <w:textAlignment w:val="center"/>
              <w:rPr>
                <w:color w:val="000000"/>
              </w:rPr>
            </w:pPr>
            <w:r>
              <w:rPr>
                <w:color w:val="000000"/>
              </w:rPr>
              <w:t>We should expect miracles.</w:t>
            </w:r>
          </w:p>
          <w:p w14:paraId="7A64D120" w14:textId="77777777" w:rsidR="00456CA2" w:rsidRDefault="00456CA2" w:rsidP="00AB7456">
            <w:pPr>
              <w:numPr>
                <w:ilvl w:val="1"/>
                <w:numId w:val="10"/>
              </w:numPr>
              <w:ind w:left="1080"/>
              <w:textAlignment w:val="center"/>
              <w:rPr>
                <w:color w:val="000000"/>
              </w:rPr>
            </w:pPr>
            <w:r>
              <w:rPr>
                <w:color w:val="000000"/>
              </w:rPr>
              <w:t xml:space="preserve">Been working on farmworker issues all his life. </w:t>
            </w:r>
          </w:p>
          <w:p w14:paraId="08B7C425" w14:textId="77777777" w:rsidR="00456CA2" w:rsidRDefault="00456CA2" w:rsidP="00AB7456">
            <w:pPr>
              <w:numPr>
                <w:ilvl w:val="1"/>
                <w:numId w:val="10"/>
              </w:numPr>
              <w:ind w:left="1080"/>
              <w:textAlignment w:val="center"/>
              <w:rPr>
                <w:color w:val="000000"/>
              </w:rPr>
            </w:pPr>
            <w:r>
              <w:rPr>
                <w:color w:val="000000"/>
              </w:rPr>
              <w:t xml:space="preserve">Looking toward the trends and wants to help plan and transition. </w:t>
            </w:r>
          </w:p>
          <w:p w14:paraId="0CEC7B50" w14:textId="77777777" w:rsidR="00456CA2" w:rsidRDefault="00456CA2" w:rsidP="00AB7456">
            <w:pPr>
              <w:numPr>
                <w:ilvl w:val="1"/>
                <w:numId w:val="10"/>
              </w:numPr>
              <w:ind w:left="1080"/>
              <w:textAlignment w:val="center"/>
              <w:rPr>
                <w:color w:val="000000"/>
              </w:rPr>
            </w:pPr>
            <w:r>
              <w:rPr>
                <w:color w:val="000000"/>
              </w:rPr>
              <w:t xml:space="preserve">No longer families picking - mostly males. </w:t>
            </w:r>
          </w:p>
          <w:p w14:paraId="6743648E" w14:textId="77777777" w:rsidR="00456CA2" w:rsidRDefault="00456CA2" w:rsidP="00AB7456">
            <w:pPr>
              <w:numPr>
                <w:ilvl w:val="1"/>
                <w:numId w:val="10"/>
              </w:numPr>
              <w:ind w:left="1080"/>
              <w:textAlignment w:val="center"/>
              <w:rPr>
                <w:color w:val="000000"/>
              </w:rPr>
            </w:pPr>
            <w:r>
              <w:rPr>
                <w:color w:val="000000"/>
              </w:rPr>
              <w:t xml:space="preserve">At </w:t>
            </w:r>
            <w:r w:rsidR="004A6F5D">
              <w:rPr>
                <w:color w:val="000000"/>
              </w:rPr>
              <w:t>WSDA</w:t>
            </w:r>
            <w:r>
              <w:rPr>
                <w:color w:val="000000"/>
              </w:rPr>
              <w:t xml:space="preserve"> they do pesticide training. </w:t>
            </w:r>
          </w:p>
          <w:p w14:paraId="1F759A24" w14:textId="77777777" w:rsidR="00456CA2" w:rsidRDefault="00456CA2" w:rsidP="00AB7456">
            <w:pPr>
              <w:numPr>
                <w:ilvl w:val="1"/>
                <w:numId w:val="10"/>
              </w:numPr>
              <w:ind w:left="1080"/>
              <w:textAlignment w:val="center"/>
              <w:rPr>
                <w:color w:val="000000"/>
              </w:rPr>
            </w:pPr>
            <w:r>
              <w:rPr>
                <w:color w:val="000000"/>
              </w:rPr>
              <w:t>We are all part of the ag</w:t>
            </w:r>
            <w:r w:rsidR="004A6F5D">
              <w:rPr>
                <w:color w:val="000000"/>
              </w:rPr>
              <w:t>ricultural</w:t>
            </w:r>
            <w:r>
              <w:rPr>
                <w:color w:val="000000"/>
              </w:rPr>
              <w:t xml:space="preserve"> industry - we all eat. Do we want the cheapest apple or do we want the premium apple that is grown with care. </w:t>
            </w:r>
          </w:p>
          <w:p w14:paraId="7DA728E5" w14:textId="77777777" w:rsidR="00456CA2" w:rsidRDefault="00456CA2" w:rsidP="00456CA2">
            <w:pPr>
              <w:rPr>
                <w:color w:val="000000"/>
              </w:rPr>
            </w:pPr>
            <w:r>
              <w:rPr>
                <w:color w:val="000000"/>
              </w:rPr>
              <w:t> </w:t>
            </w:r>
          </w:p>
          <w:p w14:paraId="10D8E6E2" w14:textId="77777777" w:rsidR="00456CA2" w:rsidRDefault="00456CA2" w:rsidP="00AB7456">
            <w:pPr>
              <w:numPr>
                <w:ilvl w:val="0"/>
                <w:numId w:val="11"/>
              </w:numPr>
              <w:ind w:left="540"/>
              <w:textAlignment w:val="center"/>
              <w:rPr>
                <w:color w:val="000000"/>
              </w:rPr>
            </w:pPr>
            <w:r>
              <w:rPr>
                <w:color w:val="000000"/>
              </w:rPr>
              <w:t>Todd Phillips</w:t>
            </w:r>
            <w:r w:rsidR="00782E48">
              <w:rPr>
                <w:color w:val="000000"/>
              </w:rPr>
              <w:t>, Director of Environmental Health and Safety Office – Department of Health</w:t>
            </w:r>
            <w:r w:rsidR="004A6F5D">
              <w:rPr>
                <w:color w:val="000000"/>
              </w:rPr>
              <w:t xml:space="preserve"> (DOH)</w:t>
            </w:r>
          </w:p>
          <w:p w14:paraId="6C1E3228" w14:textId="77777777" w:rsidR="00456CA2" w:rsidRDefault="00456CA2" w:rsidP="00AB7456">
            <w:pPr>
              <w:numPr>
                <w:ilvl w:val="1"/>
                <w:numId w:val="11"/>
              </w:numPr>
              <w:ind w:left="1080"/>
              <w:textAlignment w:val="center"/>
              <w:rPr>
                <w:color w:val="000000"/>
              </w:rPr>
            </w:pPr>
            <w:r>
              <w:rPr>
                <w:color w:val="000000"/>
              </w:rPr>
              <w:t xml:space="preserve">Manages </w:t>
            </w:r>
            <w:r w:rsidR="00D67D15">
              <w:rPr>
                <w:color w:val="000000"/>
              </w:rPr>
              <w:t>Temporary Worker Housing (</w:t>
            </w:r>
            <w:r>
              <w:rPr>
                <w:color w:val="000000"/>
              </w:rPr>
              <w:t>TWH</w:t>
            </w:r>
            <w:r w:rsidR="00D67D15">
              <w:rPr>
                <w:color w:val="000000"/>
              </w:rPr>
              <w:t>)</w:t>
            </w:r>
            <w:r>
              <w:rPr>
                <w:color w:val="000000"/>
              </w:rPr>
              <w:t xml:space="preserve"> at DOH. </w:t>
            </w:r>
          </w:p>
          <w:p w14:paraId="5D77225D" w14:textId="77777777" w:rsidR="00456CA2" w:rsidRDefault="00456CA2" w:rsidP="00AB7456">
            <w:pPr>
              <w:numPr>
                <w:ilvl w:val="1"/>
                <w:numId w:val="11"/>
              </w:numPr>
              <w:ind w:left="1080"/>
              <w:textAlignment w:val="center"/>
              <w:rPr>
                <w:color w:val="000000"/>
              </w:rPr>
            </w:pPr>
            <w:r>
              <w:rPr>
                <w:color w:val="000000"/>
              </w:rPr>
              <w:t xml:space="preserve">Plays a part in coordination - majority of TWH is H-2A related. </w:t>
            </w:r>
          </w:p>
          <w:p w14:paraId="3E6E311D" w14:textId="77777777" w:rsidR="00456CA2" w:rsidRDefault="00456CA2" w:rsidP="00AB7456">
            <w:pPr>
              <w:numPr>
                <w:ilvl w:val="1"/>
                <w:numId w:val="11"/>
              </w:numPr>
              <w:ind w:left="1080"/>
              <w:textAlignment w:val="center"/>
              <w:rPr>
                <w:color w:val="000000"/>
              </w:rPr>
            </w:pPr>
            <w:r>
              <w:rPr>
                <w:color w:val="000000"/>
              </w:rPr>
              <w:t xml:space="preserve">Hoping to listen and provide input to create a more effective program. </w:t>
            </w:r>
          </w:p>
          <w:p w14:paraId="245EEB85" w14:textId="77777777" w:rsidR="00456CA2" w:rsidRDefault="00456CA2" w:rsidP="00AB7456">
            <w:pPr>
              <w:numPr>
                <w:ilvl w:val="1"/>
                <w:numId w:val="11"/>
              </w:numPr>
              <w:ind w:left="1080"/>
              <w:textAlignment w:val="center"/>
              <w:rPr>
                <w:color w:val="000000"/>
              </w:rPr>
            </w:pPr>
            <w:r>
              <w:rPr>
                <w:color w:val="000000"/>
              </w:rPr>
              <w:t>Goal for TWH is to provide oversight to ensure occupants are safe and healthy. Environmental public health is a major goal.</w:t>
            </w:r>
          </w:p>
          <w:p w14:paraId="687E19D1" w14:textId="77777777" w:rsidR="00456CA2" w:rsidRDefault="00456CA2" w:rsidP="00456CA2">
            <w:pPr>
              <w:rPr>
                <w:color w:val="000000"/>
              </w:rPr>
            </w:pPr>
            <w:r>
              <w:rPr>
                <w:color w:val="000000"/>
              </w:rPr>
              <w:t> </w:t>
            </w:r>
          </w:p>
          <w:p w14:paraId="48B15239" w14:textId="77777777" w:rsidR="00456CA2" w:rsidRDefault="00456CA2" w:rsidP="00AB7456">
            <w:pPr>
              <w:numPr>
                <w:ilvl w:val="0"/>
                <w:numId w:val="12"/>
              </w:numPr>
              <w:ind w:left="540"/>
              <w:textAlignment w:val="center"/>
              <w:rPr>
                <w:color w:val="000000"/>
              </w:rPr>
            </w:pPr>
            <w:r>
              <w:rPr>
                <w:color w:val="000000"/>
              </w:rPr>
              <w:t>Uriel I</w:t>
            </w:r>
            <w:r w:rsidR="002268D7">
              <w:rPr>
                <w:rFonts w:ascii="Calibri" w:hAnsi="Calibri"/>
                <w:color w:val="000000"/>
              </w:rPr>
              <w:t>ñ</w:t>
            </w:r>
            <w:r>
              <w:rPr>
                <w:color w:val="000000"/>
              </w:rPr>
              <w:t>iguez</w:t>
            </w:r>
            <w:r w:rsidR="00782E48">
              <w:rPr>
                <w:color w:val="000000"/>
              </w:rPr>
              <w:t>, Director of Community Relations – Department of Labor and Industries</w:t>
            </w:r>
          </w:p>
          <w:p w14:paraId="55AC32BE" w14:textId="77777777" w:rsidR="00456CA2" w:rsidRDefault="00456CA2" w:rsidP="00AB7456">
            <w:pPr>
              <w:numPr>
                <w:ilvl w:val="1"/>
                <w:numId w:val="12"/>
              </w:numPr>
              <w:ind w:left="1080"/>
              <w:textAlignment w:val="center"/>
              <w:rPr>
                <w:color w:val="000000"/>
              </w:rPr>
            </w:pPr>
            <w:r>
              <w:rPr>
                <w:color w:val="000000"/>
              </w:rPr>
              <w:t xml:space="preserve">Lots of the conversations happening for years. </w:t>
            </w:r>
          </w:p>
          <w:p w14:paraId="4A237B4A" w14:textId="77777777" w:rsidR="00456CA2" w:rsidRDefault="00456CA2" w:rsidP="00AB7456">
            <w:pPr>
              <w:numPr>
                <w:ilvl w:val="1"/>
                <w:numId w:val="12"/>
              </w:numPr>
              <w:ind w:left="1080"/>
              <w:textAlignment w:val="center"/>
              <w:rPr>
                <w:color w:val="000000"/>
              </w:rPr>
            </w:pPr>
            <w:r>
              <w:rPr>
                <w:color w:val="000000"/>
              </w:rPr>
              <w:t>Has been dealing with this issue for years at C</w:t>
            </w:r>
            <w:r w:rsidR="0057433A">
              <w:rPr>
                <w:color w:val="000000"/>
              </w:rPr>
              <w:t xml:space="preserve">omission on </w:t>
            </w:r>
            <w:r>
              <w:rPr>
                <w:color w:val="000000"/>
              </w:rPr>
              <w:t>H</w:t>
            </w:r>
            <w:r w:rsidR="0057433A">
              <w:rPr>
                <w:color w:val="000000"/>
              </w:rPr>
              <w:t xml:space="preserve">ispanic </w:t>
            </w:r>
            <w:r>
              <w:rPr>
                <w:color w:val="000000"/>
              </w:rPr>
              <w:t>A</w:t>
            </w:r>
            <w:r w:rsidR="0057433A">
              <w:rPr>
                <w:color w:val="000000"/>
              </w:rPr>
              <w:t>ffairs</w:t>
            </w:r>
            <w:r>
              <w:rPr>
                <w:color w:val="000000"/>
              </w:rPr>
              <w:t>.</w:t>
            </w:r>
          </w:p>
          <w:p w14:paraId="4E3D9EAC" w14:textId="77777777" w:rsidR="00456CA2" w:rsidRDefault="00456CA2" w:rsidP="00AB7456">
            <w:pPr>
              <w:numPr>
                <w:ilvl w:val="1"/>
                <w:numId w:val="12"/>
              </w:numPr>
              <w:ind w:left="1080"/>
              <w:textAlignment w:val="center"/>
              <w:rPr>
                <w:color w:val="000000"/>
              </w:rPr>
            </w:pPr>
            <w:r>
              <w:rPr>
                <w:color w:val="000000"/>
              </w:rPr>
              <w:t xml:space="preserve">These agencies have worked together for a long-time. </w:t>
            </w:r>
          </w:p>
          <w:p w14:paraId="2CFD0FB1" w14:textId="77777777" w:rsidR="00456CA2" w:rsidRDefault="00456CA2" w:rsidP="00AB7456">
            <w:pPr>
              <w:numPr>
                <w:ilvl w:val="1"/>
                <w:numId w:val="12"/>
              </w:numPr>
              <w:ind w:left="1080"/>
              <w:textAlignment w:val="center"/>
              <w:rPr>
                <w:color w:val="000000"/>
              </w:rPr>
            </w:pPr>
            <w:r>
              <w:rPr>
                <w:color w:val="000000"/>
              </w:rPr>
              <w:t>L</w:t>
            </w:r>
            <w:r w:rsidR="004A6F5D">
              <w:rPr>
                <w:color w:val="000000"/>
              </w:rPr>
              <w:t xml:space="preserve">abor and </w:t>
            </w:r>
            <w:r>
              <w:rPr>
                <w:color w:val="000000"/>
              </w:rPr>
              <w:t>I</w:t>
            </w:r>
            <w:r w:rsidR="004A6F5D">
              <w:rPr>
                <w:color w:val="000000"/>
              </w:rPr>
              <w:t>ndustries</w:t>
            </w:r>
            <w:r>
              <w:rPr>
                <w:color w:val="000000"/>
              </w:rPr>
              <w:t xml:space="preserve"> has jurisdiction of most of these programs. </w:t>
            </w:r>
          </w:p>
          <w:p w14:paraId="034FBFAA" w14:textId="77777777" w:rsidR="00456CA2" w:rsidRDefault="00456CA2" w:rsidP="00AB7456">
            <w:pPr>
              <w:numPr>
                <w:ilvl w:val="1"/>
                <w:numId w:val="12"/>
              </w:numPr>
              <w:ind w:left="1080"/>
              <w:textAlignment w:val="center"/>
              <w:rPr>
                <w:color w:val="000000"/>
              </w:rPr>
            </w:pPr>
            <w:r>
              <w:rPr>
                <w:color w:val="000000"/>
              </w:rPr>
              <w:t xml:space="preserve">Yes, this is a federal program but WA has an obligation. </w:t>
            </w:r>
          </w:p>
          <w:p w14:paraId="25787F60" w14:textId="77777777" w:rsidR="00456CA2" w:rsidRDefault="00456CA2" w:rsidP="00AB7456">
            <w:pPr>
              <w:numPr>
                <w:ilvl w:val="1"/>
                <w:numId w:val="12"/>
              </w:numPr>
              <w:ind w:left="1080"/>
              <w:textAlignment w:val="center"/>
              <w:rPr>
                <w:color w:val="000000"/>
              </w:rPr>
            </w:pPr>
            <w:r>
              <w:rPr>
                <w:color w:val="000000"/>
              </w:rPr>
              <w:t xml:space="preserve">Would like a way for agencies to coordinate better. We should be able to respond in a timely manner. </w:t>
            </w:r>
          </w:p>
          <w:p w14:paraId="1ABB5C92" w14:textId="77777777" w:rsidR="00DD3778" w:rsidRDefault="00456CA2" w:rsidP="001D162B">
            <w:pPr>
              <w:rPr>
                <w:rFonts w:ascii="Garamond" w:hAnsi="Garamond"/>
              </w:rPr>
            </w:pPr>
            <w:r>
              <w:rPr>
                <w:color w:val="000000"/>
              </w:rPr>
              <w:t> </w:t>
            </w:r>
          </w:p>
          <w:p w14:paraId="20DB1D97" w14:textId="77777777" w:rsidR="00DD3778" w:rsidRDefault="00DD3778" w:rsidP="00203C5A">
            <w:pPr>
              <w:pStyle w:val="Default"/>
              <w:spacing w:after="20"/>
              <w:rPr>
                <w:rFonts w:ascii="Garamond" w:hAnsi="Garamond"/>
              </w:rPr>
            </w:pPr>
            <w:r>
              <w:rPr>
                <w:rFonts w:ascii="Garamond" w:hAnsi="Garamond"/>
              </w:rPr>
              <w:t>The Commissioner turned to Dan Zeitlin, Employment System Policy Director, who made brief welcoming remarks.  Dan read a statement (see Addendum II), from Erik Nicholson, Vice-President of United Farm Workers, who was unable to attend the meeting.</w:t>
            </w:r>
          </w:p>
          <w:p w14:paraId="110AE773" w14:textId="77777777" w:rsidR="00DD3778" w:rsidRDefault="00DD3778" w:rsidP="00203C5A">
            <w:pPr>
              <w:pStyle w:val="Default"/>
              <w:spacing w:after="20"/>
              <w:rPr>
                <w:rFonts w:ascii="Garamond" w:hAnsi="Garamond"/>
              </w:rPr>
            </w:pPr>
          </w:p>
          <w:p w14:paraId="6A5DE617" w14:textId="77777777" w:rsidR="00456CA2" w:rsidRDefault="00884CD3" w:rsidP="00203C5A">
            <w:pPr>
              <w:pStyle w:val="Default"/>
              <w:spacing w:after="20"/>
              <w:rPr>
                <w:rFonts w:ascii="Garamond" w:hAnsi="Garamond"/>
              </w:rPr>
            </w:pPr>
            <w:r>
              <w:rPr>
                <w:rFonts w:ascii="Garamond" w:hAnsi="Garamond"/>
              </w:rPr>
              <w:t xml:space="preserve">The Commissioner closed her remarks </w:t>
            </w:r>
            <w:r w:rsidR="003C2F3C">
              <w:rPr>
                <w:rFonts w:ascii="Garamond" w:hAnsi="Garamond"/>
              </w:rPr>
              <w:t>requesting</w:t>
            </w:r>
            <w:r>
              <w:rPr>
                <w:rFonts w:ascii="Garamond" w:hAnsi="Garamond"/>
              </w:rPr>
              <w:t xml:space="preserve"> </w:t>
            </w:r>
            <w:r w:rsidR="003C2F3C">
              <w:rPr>
                <w:rFonts w:ascii="Garamond" w:hAnsi="Garamond"/>
              </w:rPr>
              <w:t xml:space="preserve">that all future meetings open by </w:t>
            </w:r>
            <w:r w:rsidR="00632387">
              <w:rPr>
                <w:rFonts w:ascii="Garamond" w:hAnsi="Garamond"/>
              </w:rPr>
              <w:t>“</w:t>
            </w:r>
            <w:r w:rsidR="003C2F3C">
              <w:rPr>
                <w:rFonts w:ascii="Garamond" w:hAnsi="Garamond"/>
              </w:rPr>
              <w:t xml:space="preserve">sharing the </w:t>
            </w:r>
            <w:r>
              <w:rPr>
                <w:rFonts w:ascii="Garamond" w:hAnsi="Garamond"/>
              </w:rPr>
              <w:t>fruits of our labor</w:t>
            </w:r>
            <w:r w:rsidR="00632387">
              <w:rPr>
                <w:rFonts w:ascii="Garamond" w:hAnsi="Garamond"/>
              </w:rPr>
              <w:t>”</w:t>
            </w:r>
            <w:r>
              <w:rPr>
                <w:rFonts w:ascii="Garamond" w:hAnsi="Garamond"/>
              </w:rPr>
              <w:t xml:space="preserve"> with </w:t>
            </w:r>
            <w:r w:rsidR="00116B49">
              <w:rPr>
                <w:rFonts w:ascii="Garamond" w:hAnsi="Garamond"/>
              </w:rPr>
              <w:t xml:space="preserve">sliced </w:t>
            </w:r>
            <w:r>
              <w:rPr>
                <w:rFonts w:ascii="Garamond" w:hAnsi="Garamond"/>
              </w:rPr>
              <w:t>apples, pears, or cherries, etc.</w:t>
            </w:r>
            <w:r w:rsidR="001D162B">
              <w:rPr>
                <w:rFonts w:ascii="Garamond" w:hAnsi="Garamond"/>
              </w:rPr>
              <w:t xml:space="preserve">  The Commissioner turned the meeting over to Dan Zeitlin.</w:t>
            </w:r>
          </w:p>
          <w:p w14:paraId="2F50ECDA" w14:textId="77777777" w:rsidR="001D162B" w:rsidRDefault="001D162B" w:rsidP="00203C5A">
            <w:pPr>
              <w:pStyle w:val="Default"/>
              <w:spacing w:after="20"/>
              <w:rPr>
                <w:rFonts w:ascii="Garamond" w:hAnsi="Garamond"/>
              </w:rPr>
            </w:pPr>
          </w:p>
          <w:p w14:paraId="4E9B41A2" w14:textId="77777777" w:rsidR="001D162B" w:rsidRDefault="001D162B" w:rsidP="00203C5A">
            <w:pPr>
              <w:pStyle w:val="Default"/>
              <w:spacing w:after="20"/>
              <w:rPr>
                <w:rFonts w:ascii="Garamond" w:hAnsi="Garamond"/>
              </w:rPr>
            </w:pPr>
            <w:r>
              <w:rPr>
                <w:rFonts w:ascii="Garamond" w:hAnsi="Garamond"/>
              </w:rPr>
              <w:t>Dan Zeitlin introduced Nancy Krier from the Washington State Attorney General’s Office and turned the meeting over to her.</w:t>
            </w:r>
          </w:p>
          <w:p w14:paraId="3531C6E8" w14:textId="77777777" w:rsidR="003C2F3C" w:rsidRDefault="003C2F3C" w:rsidP="00203C5A">
            <w:pPr>
              <w:pStyle w:val="Default"/>
              <w:spacing w:after="20"/>
              <w:rPr>
                <w:rFonts w:ascii="Garamond" w:hAnsi="Garamond"/>
              </w:rPr>
            </w:pPr>
          </w:p>
          <w:p w14:paraId="51A89111" w14:textId="77777777" w:rsidR="00884CD3" w:rsidRDefault="00884CD3" w:rsidP="00203C5A">
            <w:pPr>
              <w:pStyle w:val="Default"/>
              <w:spacing w:after="20"/>
              <w:rPr>
                <w:rFonts w:ascii="Garamond" w:hAnsi="Garamond"/>
              </w:rPr>
            </w:pPr>
          </w:p>
          <w:p w14:paraId="4AD20A66" w14:textId="77777777" w:rsidR="00884CD3" w:rsidRPr="00884CD3" w:rsidRDefault="00884CD3" w:rsidP="00203C5A">
            <w:pPr>
              <w:pStyle w:val="Default"/>
              <w:spacing w:after="20"/>
              <w:rPr>
                <w:rFonts w:ascii="Garamond" w:hAnsi="Garamond"/>
                <w:b/>
              </w:rPr>
            </w:pPr>
            <w:r>
              <w:rPr>
                <w:rFonts w:ascii="Garamond" w:hAnsi="Garamond"/>
                <w:b/>
              </w:rPr>
              <w:t>Open Public Meetings Act RCW 42.30 Training</w:t>
            </w:r>
          </w:p>
          <w:p w14:paraId="76E5C0FF" w14:textId="77676E30" w:rsidR="002A7060" w:rsidRDefault="003C2F3C" w:rsidP="00203C5A">
            <w:pPr>
              <w:pStyle w:val="Default"/>
              <w:spacing w:after="20"/>
              <w:rPr>
                <w:rFonts w:ascii="Garamond" w:hAnsi="Garamond"/>
              </w:rPr>
            </w:pPr>
            <w:r>
              <w:rPr>
                <w:rFonts w:ascii="Garamond" w:hAnsi="Garamond"/>
              </w:rPr>
              <w:t>Nancy Krier</w:t>
            </w:r>
            <w:r w:rsidR="00704784">
              <w:rPr>
                <w:rFonts w:ascii="Garamond" w:hAnsi="Garamond"/>
              </w:rPr>
              <w:t xml:space="preserve">, from the Washington State Attorney General’s Office, </w:t>
            </w:r>
            <w:r w:rsidR="00116B49">
              <w:rPr>
                <w:rFonts w:ascii="Garamond" w:hAnsi="Garamond"/>
              </w:rPr>
              <w:t>conduct</w:t>
            </w:r>
            <w:r>
              <w:rPr>
                <w:rFonts w:ascii="Garamond" w:hAnsi="Garamond"/>
              </w:rPr>
              <w:t>ed</w:t>
            </w:r>
            <w:r w:rsidR="00116B49">
              <w:rPr>
                <w:rFonts w:ascii="Garamond" w:hAnsi="Garamond"/>
              </w:rPr>
              <w:t xml:space="preserve"> a PowerPoint training on the Open Public Meetings Act (OPMA) which was passed in 1971; requiring meetings to be open to the public, gavel to gavel.</w:t>
            </w:r>
            <w:r w:rsidR="00632387">
              <w:rPr>
                <w:rFonts w:ascii="Garamond" w:hAnsi="Garamond"/>
              </w:rPr>
              <w:t xml:space="preserve">  </w:t>
            </w:r>
            <w:r w:rsidR="00DD3778">
              <w:rPr>
                <w:rFonts w:ascii="Garamond" w:hAnsi="Garamond"/>
              </w:rPr>
              <w:t xml:space="preserve">The </w:t>
            </w:r>
            <w:r w:rsidR="008D6DF0">
              <w:rPr>
                <w:rFonts w:ascii="Garamond" w:hAnsi="Garamond"/>
              </w:rPr>
              <w:t>complete</w:t>
            </w:r>
            <w:r w:rsidR="00DD3778">
              <w:rPr>
                <w:rFonts w:ascii="Garamond" w:hAnsi="Garamond"/>
              </w:rPr>
              <w:t xml:space="preserve"> PowerPoint presentation can be found</w:t>
            </w:r>
            <w:r w:rsidR="00D9220B">
              <w:rPr>
                <w:rFonts w:ascii="Garamond" w:hAnsi="Garamond"/>
              </w:rPr>
              <w:t xml:space="preserve"> </w:t>
            </w:r>
            <w:hyperlink r:id="rId12" w:history="1">
              <w:r w:rsidR="00D9220B" w:rsidRPr="00D9220B">
                <w:rPr>
                  <w:rStyle w:val="Hyperlink"/>
                  <w:rFonts w:ascii="Garamond" w:hAnsi="Garamond"/>
                </w:rPr>
                <w:t>here</w:t>
              </w:r>
            </w:hyperlink>
            <w:r w:rsidR="00DD3778">
              <w:rPr>
                <w:rFonts w:ascii="Garamond" w:hAnsi="Garamond"/>
              </w:rPr>
              <w:t>.</w:t>
            </w:r>
          </w:p>
          <w:p w14:paraId="6729DD96" w14:textId="77777777" w:rsidR="00116B49" w:rsidRDefault="00116B49" w:rsidP="00203C5A">
            <w:pPr>
              <w:pStyle w:val="Default"/>
              <w:spacing w:after="20"/>
              <w:rPr>
                <w:rFonts w:ascii="Garamond" w:hAnsi="Garamond"/>
              </w:rPr>
            </w:pPr>
          </w:p>
          <w:p w14:paraId="4C26B382" w14:textId="77777777" w:rsidR="00116B49" w:rsidRDefault="00116B49" w:rsidP="00203C5A">
            <w:pPr>
              <w:pStyle w:val="Default"/>
              <w:spacing w:after="20"/>
              <w:rPr>
                <w:rFonts w:ascii="Garamond" w:hAnsi="Garamond"/>
              </w:rPr>
            </w:pPr>
          </w:p>
          <w:p w14:paraId="03C17146" w14:textId="77777777" w:rsidR="00116B49" w:rsidRDefault="00116B49" w:rsidP="00203C5A">
            <w:pPr>
              <w:pStyle w:val="Default"/>
              <w:spacing w:after="20"/>
              <w:rPr>
                <w:rFonts w:ascii="Garamond" w:hAnsi="Garamond"/>
                <w:b/>
              </w:rPr>
            </w:pPr>
            <w:r>
              <w:rPr>
                <w:rFonts w:ascii="Garamond" w:hAnsi="Garamond"/>
                <w:b/>
              </w:rPr>
              <w:t>Committee Charter</w:t>
            </w:r>
          </w:p>
          <w:p w14:paraId="2F234540" w14:textId="77777777" w:rsidR="00116B49" w:rsidRDefault="00116B49" w:rsidP="00203C5A">
            <w:pPr>
              <w:pStyle w:val="Default"/>
              <w:spacing w:after="20"/>
              <w:rPr>
                <w:rFonts w:ascii="Garamond" w:hAnsi="Garamond"/>
              </w:rPr>
            </w:pPr>
            <w:r>
              <w:rPr>
                <w:rFonts w:ascii="Garamond" w:hAnsi="Garamond"/>
              </w:rPr>
              <w:t xml:space="preserve">Dan Zeitlin led the discussion on approving the initial Office of </w:t>
            </w:r>
            <w:r w:rsidR="003136D0">
              <w:rPr>
                <w:rFonts w:ascii="Garamond" w:hAnsi="Garamond"/>
              </w:rPr>
              <w:t>Agricultural</w:t>
            </w:r>
            <w:r>
              <w:rPr>
                <w:rFonts w:ascii="Garamond" w:hAnsi="Garamond"/>
              </w:rPr>
              <w:t xml:space="preserve"> and Seasonal Workforce Services Advisory Committee Charter.</w:t>
            </w:r>
            <w:r w:rsidR="003C2F3C">
              <w:rPr>
                <w:rFonts w:ascii="Garamond" w:hAnsi="Garamond"/>
              </w:rPr>
              <w:t xml:space="preserve">  </w:t>
            </w:r>
            <w:r w:rsidR="00CC05F5">
              <w:rPr>
                <w:rFonts w:ascii="Garamond" w:hAnsi="Garamond"/>
              </w:rPr>
              <w:t xml:space="preserve">A second draft was proposed. </w:t>
            </w:r>
            <w:r w:rsidR="00F219C2">
              <w:rPr>
                <w:rFonts w:ascii="Garamond" w:hAnsi="Garamond"/>
              </w:rPr>
              <w:t>(</w:t>
            </w:r>
            <w:r w:rsidR="00586BB0">
              <w:rPr>
                <w:rFonts w:ascii="Garamond" w:hAnsi="Garamond"/>
              </w:rPr>
              <w:t xml:space="preserve">See </w:t>
            </w:r>
            <w:r w:rsidR="00F219C2">
              <w:rPr>
                <w:rFonts w:ascii="Garamond" w:hAnsi="Garamond"/>
              </w:rPr>
              <w:t xml:space="preserve">Addendum </w:t>
            </w:r>
            <w:r w:rsidR="00DD3778">
              <w:rPr>
                <w:rFonts w:ascii="Garamond" w:hAnsi="Garamond"/>
              </w:rPr>
              <w:t>III</w:t>
            </w:r>
            <w:r w:rsidR="003C2F3C">
              <w:rPr>
                <w:rFonts w:ascii="Garamond" w:hAnsi="Garamond"/>
              </w:rPr>
              <w:t>.</w:t>
            </w:r>
            <w:r w:rsidR="00F219C2">
              <w:rPr>
                <w:rFonts w:ascii="Garamond" w:hAnsi="Garamond"/>
              </w:rPr>
              <w:t>)</w:t>
            </w:r>
          </w:p>
          <w:p w14:paraId="77247247" w14:textId="77777777" w:rsidR="00116B49" w:rsidRDefault="00116B49" w:rsidP="00203C5A">
            <w:pPr>
              <w:pStyle w:val="Default"/>
              <w:spacing w:after="20"/>
              <w:rPr>
                <w:rFonts w:ascii="Garamond" w:hAnsi="Garamond"/>
              </w:rPr>
            </w:pPr>
          </w:p>
          <w:p w14:paraId="4C40F951" w14:textId="77777777" w:rsidR="00116B49" w:rsidRPr="003C2F3C" w:rsidRDefault="00116B49" w:rsidP="003C2F3C">
            <w:pPr>
              <w:pStyle w:val="Default"/>
              <w:spacing w:after="20"/>
              <w:rPr>
                <w:rFonts w:ascii="Garamond" w:hAnsi="Garamond"/>
              </w:rPr>
            </w:pPr>
          </w:p>
          <w:p w14:paraId="73A96513" w14:textId="77777777" w:rsidR="00456CA2" w:rsidRDefault="00C20945" w:rsidP="00203C5A">
            <w:pPr>
              <w:pStyle w:val="Default"/>
              <w:spacing w:after="20"/>
              <w:rPr>
                <w:rFonts w:ascii="Garamond" w:hAnsi="Garamond"/>
                <w:b/>
              </w:rPr>
            </w:pPr>
            <w:r>
              <w:rPr>
                <w:rFonts w:ascii="Garamond" w:hAnsi="Garamond"/>
                <w:b/>
              </w:rPr>
              <w:t>Committee Meeting Schedule</w:t>
            </w:r>
          </w:p>
          <w:p w14:paraId="44978323" w14:textId="649E8B88" w:rsidR="00C20945" w:rsidRDefault="00C20945" w:rsidP="00203C5A">
            <w:pPr>
              <w:pStyle w:val="Default"/>
              <w:spacing w:after="20"/>
              <w:rPr>
                <w:rFonts w:ascii="Garamond" w:hAnsi="Garamond"/>
              </w:rPr>
            </w:pPr>
            <w:r>
              <w:rPr>
                <w:rFonts w:ascii="Garamond" w:hAnsi="Garamond"/>
              </w:rPr>
              <w:t xml:space="preserve">Dan </w:t>
            </w:r>
            <w:r w:rsidR="003136D0">
              <w:rPr>
                <w:rFonts w:ascii="Garamond" w:hAnsi="Garamond"/>
              </w:rPr>
              <w:t>Zeitlin</w:t>
            </w:r>
            <w:r>
              <w:rPr>
                <w:rFonts w:ascii="Garamond" w:hAnsi="Garamond"/>
              </w:rPr>
              <w:t xml:space="preserve"> led the discussion on approving</w:t>
            </w:r>
            <w:r w:rsidR="00586BB0">
              <w:rPr>
                <w:rFonts w:ascii="Garamond" w:hAnsi="Garamond"/>
              </w:rPr>
              <w:t xml:space="preserve"> </w:t>
            </w:r>
            <w:r>
              <w:rPr>
                <w:rFonts w:ascii="Garamond" w:hAnsi="Garamond"/>
              </w:rPr>
              <w:t xml:space="preserve">the committee meeting schedule through to December 2020.  </w:t>
            </w:r>
            <w:r w:rsidR="0057433A">
              <w:rPr>
                <w:rFonts w:ascii="Garamond" w:hAnsi="Garamond"/>
              </w:rPr>
              <w:t>The Committee agreed to meet on October 11, 2019 from 11 am to 4 pm in Olympia with October 17, 2019 as an alternative date if the 11</w:t>
            </w:r>
            <w:r w:rsidR="0057433A" w:rsidRPr="0052299F">
              <w:rPr>
                <w:rFonts w:ascii="Garamond" w:hAnsi="Garamond"/>
                <w:vertAlign w:val="superscript"/>
              </w:rPr>
              <w:t>th</w:t>
            </w:r>
            <w:r w:rsidR="0057433A">
              <w:rPr>
                <w:rFonts w:ascii="Garamond" w:hAnsi="Garamond"/>
              </w:rPr>
              <w:t xml:space="preserve"> does not work for Erik Nicholson. The Committee agreed to meet f</w:t>
            </w:r>
            <w:r w:rsidR="00794E2C">
              <w:rPr>
                <w:rFonts w:ascii="Garamond" w:hAnsi="Garamond"/>
              </w:rPr>
              <w:t>rom 11 am to 2 pm on November 22</w:t>
            </w:r>
            <w:r w:rsidR="0057433A">
              <w:rPr>
                <w:rFonts w:ascii="Garamond" w:hAnsi="Garamond"/>
              </w:rPr>
              <w:t xml:space="preserve">, 2019 in Yakima. The Committee agreed to meet on the third Thursday of of every month in 2020 with the duration of meetings and locations to be determined. </w:t>
            </w:r>
          </w:p>
          <w:p w14:paraId="038EABA9" w14:textId="77777777" w:rsidR="00C20945" w:rsidRDefault="00C20945" w:rsidP="00203C5A">
            <w:pPr>
              <w:pStyle w:val="Default"/>
              <w:spacing w:after="20"/>
              <w:rPr>
                <w:rFonts w:ascii="Garamond" w:hAnsi="Garamond"/>
              </w:rPr>
            </w:pPr>
          </w:p>
          <w:p w14:paraId="135C32FC" w14:textId="77777777" w:rsidR="00C20945" w:rsidRDefault="00C20945" w:rsidP="00203C5A">
            <w:pPr>
              <w:pStyle w:val="Default"/>
              <w:spacing w:after="20"/>
              <w:rPr>
                <w:rFonts w:ascii="Garamond" w:hAnsi="Garamond"/>
              </w:rPr>
            </w:pPr>
          </w:p>
          <w:p w14:paraId="531CB70D" w14:textId="77777777" w:rsidR="00C20945" w:rsidRDefault="00C20945" w:rsidP="00203C5A">
            <w:pPr>
              <w:pStyle w:val="Default"/>
              <w:spacing w:after="20"/>
              <w:rPr>
                <w:rFonts w:ascii="Garamond" w:hAnsi="Garamond"/>
                <w:b/>
              </w:rPr>
            </w:pPr>
            <w:r>
              <w:rPr>
                <w:rFonts w:ascii="Garamond" w:hAnsi="Garamond"/>
                <w:b/>
              </w:rPr>
              <w:t>Agenda Items for Next Meeting</w:t>
            </w:r>
          </w:p>
          <w:p w14:paraId="0FA74ED5" w14:textId="77777777" w:rsidR="00C20945" w:rsidRPr="00C20945" w:rsidRDefault="00C20945" w:rsidP="00203C5A">
            <w:pPr>
              <w:pStyle w:val="Default"/>
              <w:spacing w:after="20"/>
              <w:rPr>
                <w:rFonts w:ascii="Garamond" w:hAnsi="Garamond"/>
              </w:rPr>
            </w:pPr>
            <w:r>
              <w:rPr>
                <w:rFonts w:ascii="Garamond" w:hAnsi="Garamond"/>
              </w:rPr>
              <w:t>Suggested agenda items for the next Committee meeting are:</w:t>
            </w:r>
          </w:p>
          <w:p w14:paraId="20880471" w14:textId="77777777" w:rsidR="00C20945" w:rsidRPr="00C20945" w:rsidRDefault="00CC05F5" w:rsidP="00AB7456">
            <w:pPr>
              <w:pStyle w:val="Default"/>
              <w:numPr>
                <w:ilvl w:val="0"/>
                <w:numId w:val="13"/>
              </w:numPr>
              <w:spacing w:after="20"/>
              <w:rPr>
                <w:rFonts w:ascii="Garamond" w:hAnsi="Garamond"/>
                <w:b/>
              </w:rPr>
            </w:pPr>
            <w:r>
              <w:rPr>
                <w:rFonts w:ascii="Garamond" w:hAnsi="Garamond"/>
              </w:rPr>
              <w:t>Final approval of Committee Charter</w:t>
            </w:r>
          </w:p>
          <w:p w14:paraId="1D1F2C55" w14:textId="333491FE" w:rsidR="00CC05F5" w:rsidRPr="00C20945" w:rsidRDefault="00CC05F5" w:rsidP="00CC05F5">
            <w:pPr>
              <w:pStyle w:val="Default"/>
              <w:numPr>
                <w:ilvl w:val="0"/>
                <w:numId w:val="13"/>
              </w:numPr>
              <w:spacing w:after="20"/>
              <w:rPr>
                <w:rFonts w:ascii="Garamond" w:hAnsi="Garamond"/>
                <w:b/>
              </w:rPr>
            </w:pPr>
            <w:r>
              <w:rPr>
                <w:rFonts w:ascii="Garamond" w:hAnsi="Garamond"/>
              </w:rPr>
              <w:t xml:space="preserve">Mechanism for </w:t>
            </w:r>
            <w:r w:rsidR="0057433A">
              <w:rPr>
                <w:rFonts w:ascii="Garamond" w:hAnsi="Garamond"/>
              </w:rPr>
              <w:t>seeking public comment outside meeting agenda</w:t>
            </w:r>
          </w:p>
          <w:p w14:paraId="4FF48515" w14:textId="1DBED8D6" w:rsidR="00C20945" w:rsidRDefault="0057433A" w:rsidP="00AB7456">
            <w:pPr>
              <w:pStyle w:val="Default"/>
              <w:numPr>
                <w:ilvl w:val="0"/>
                <w:numId w:val="13"/>
              </w:numPr>
              <w:spacing w:after="20"/>
              <w:rPr>
                <w:rFonts w:ascii="Garamond" w:hAnsi="Garamond"/>
                <w:b/>
              </w:rPr>
            </w:pPr>
            <w:r>
              <w:rPr>
                <w:rFonts w:ascii="Garamond" w:hAnsi="Garamond"/>
              </w:rPr>
              <w:t>Facilitated discussion gathering members points of view on issues and expectations for the Committee’s work.</w:t>
            </w:r>
          </w:p>
          <w:p w14:paraId="72A2460D" w14:textId="77777777" w:rsidR="00122488" w:rsidRDefault="00122488" w:rsidP="00203C5A">
            <w:pPr>
              <w:pStyle w:val="Default"/>
              <w:spacing w:after="20"/>
              <w:rPr>
                <w:rFonts w:ascii="Garamond" w:hAnsi="Garamond"/>
              </w:rPr>
            </w:pPr>
          </w:p>
          <w:p w14:paraId="56664F3E" w14:textId="77777777" w:rsidR="00EF3007" w:rsidRPr="005317DA" w:rsidRDefault="00FB2729" w:rsidP="00EF3007">
            <w:pPr>
              <w:pStyle w:val="Default"/>
              <w:spacing w:after="20"/>
              <w:rPr>
                <w:rFonts w:ascii="Garamond" w:hAnsi="Garamond"/>
                <w:b/>
              </w:rPr>
            </w:pPr>
            <w:r>
              <w:rPr>
                <w:rFonts w:ascii="Garamond" w:hAnsi="Garamond"/>
                <w:b/>
              </w:rPr>
              <w:t>Closing comments</w:t>
            </w:r>
          </w:p>
          <w:p w14:paraId="2DFAD45E" w14:textId="77777777" w:rsidR="00F069E3" w:rsidRDefault="00AB7456" w:rsidP="00E00E15">
            <w:pPr>
              <w:pStyle w:val="Default"/>
              <w:spacing w:after="20"/>
              <w:rPr>
                <w:rFonts w:ascii="Garamond" w:hAnsi="Garamond"/>
              </w:rPr>
            </w:pPr>
            <w:r>
              <w:rPr>
                <w:rFonts w:ascii="Garamond" w:hAnsi="Garamond"/>
              </w:rPr>
              <w:t>Dan Zeitlin</w:t>
            </w:r>
            <w:r w:rsidR="00B319D6">
              <w:rPr>
                <w:rFonts w:ascii="Garamond" w:hAnsi="Garamond"/>
              </w:rPr>
              <w:t xml:space="preserve"> thanked everyone for their </w:t>
            </w:r>
            <w:r w:rsidR="00F20677">
              <w:rPr>
                <w:rFonts w:ascii="Garamond" w:hAnsi="Garamond"/>
              </w:rPr>
              <w:t>input</w:t>
            </w:r>
            <w:r w:rsidR="00B319D6">
              <w:rPr>
                <w:rFonts w:ascii="Garamond" w:hAnsi="Garamond"/>
              </w:rPr>
              <w:t xml:space="preserve"> and participation and </w:t>
            </w:r>
            <w:r w:rsidR="00F20677">
              <w:rPr>
                <w:rFonts w:ascii="Garamond" w:hAnsi="Garamond"/>
              </w:rPr>
              <w:t>ended</w:t>
            </w:r>
            <w:r w:rsidR="00B319D6">
              <w:rPr>
                <w:rFonts w:ascii="Garamond" w:hAnsi="Garamond"/>
              </w:rPr>
              <w:t xml:space="preserve"> the meeting.</w:t>
            </w:r>
          </w:p>
          <w:p w14:paraId="0AB1E1A2" w14:textId="77777777" w:rsidR="00E00E15" w:rsidRPr="00925F1F" w:rsidRDefault="00E00E15" w:rsidP="00E00E15">
            <w:pPr>
              <w:pStyle w:val="Default"/>
              <w:spacing w:after="20"/>
              <w:rPr>
                <w:rFonts w:ascii="Garamond" w:hAnsi="Garamond"/>
              </w:rPr>
            </w:pPr>
          </w:p>
        </w:tc>
      </w:tr>
      <w:tr w:rsidR="00CA30A7" w:rsidRPr="00637BE1" w14:paraId="5FC2E5DD" w14:textId="77777777" w:rsidTr="00C879D7">
        <w:trPr>
          <w:trHeight w:val="326"/>
        </w:trPr>
        <w:tc>
          <w:tcPr>
            <w:tcW w:w="10044" w:type="dxa"/>
            <w:shd w:val="clear" w:color="auto" w:fill="CCCCCC"/>
            <w:tcMar>
              <w:top w:w="43" w:type="dxa"/>
              <w:left w:w="0" w:type="dxa"/>
              <w:bottom w:w="43" w:type="dxa"/>
              <w:right w:w="0" w:type="dxa"/>
            </w:tcMar>
          </w:tcPr>
          <w:p w14:paraId="0E0E904F" w14:textId="77777777" w:rsidR="00CA30A7" w:rsidRPr="00A75C50" w:rsidRDefault="00124606" w:rsidP="00495F60">
            <w:pPr>
              <w:rPr>
                <w:rFonts w:ascii="Garamond" w:hAnsi="Garamond"/>
                <w:b/>
                <w:i/>
                <w:color w:val="003366"/>
              </w:rPr>
            </w:pPr>
            <w:r>
              <w:rPr>
                <w:rFonts w:ascii="Arial" w:hAnsi="Arial" w:cs="Arial"/>
                <w:b/>
                <w:color w:val="003366"/>
              </w:rPr>
              <w:lastRenderedPageBreak/>
              <w:t xml:space="preserve">2019 </w:t>
            </w:r>
            <w:r w:rsidR="00DA77EF">
              <w:rPr>
                <w:rFonts w:ascii="Arial" w:hAnsi="Arial" w:cs="Arial"/>
                <w:b/>
                <w:color w:val="003366"/>
              </w:rPr>
              <w:t>meeting</w:t>
            </w:r>
            <w:r>
              <w:rPr>
                <w:rFonts w:ascii="Arial" w:hAnsi="Arial" w:cs="Arial"/>
                <w:b/>
                <w:color w:val="003366"/>
              </w:rPr>
              <w:t>s</w:t>
            </w:r>
          </w:p>
        </w:tc>
      </w:tr>
    </w:tbl>
    <w:p w14:paraId="52F92DD8" w14:textId="77777777" w:rsidR="00124606" w:rsidRDefault="007108B6" w:rsidP="00E00E15">
      <w:pPr>
        <w:spacing w:before="80"/>
        <w:rPr>
          <w:rFonts w:ascii="Garamond" w:hAnsi="Garamond"/>
          <w:szCs w:val="24"/>
        </w:rPr>
      </w:pPr>
      <w:r>
        <w:rPr>
          <w:rFonts w:ascii="Garamond" w:hAnsi="Garamond"/>
          <w:szCs w:val="24"/>
        </w:rPr>
        <w:t>The</w:t>
      </w:r>
      <w:r w:rsidR="00B7326B">
        <w:rPr>
          <w:rFonts w:ascii="Garamond" w:hAnsi="Garamond"/>
          <w:szCs w:val="24"/>
        </w:rPr>
        <w:t xml:space="preserve"> remaining</w:t>
      </w:r>
      <w:r>
        <w:rPr>
          <w:rFonts w:ascii="Garamond" w:hAnsi="Garamond"/>
          <w:szCs w:val="24"/>
        </w:rPr>
        <w:t xml:space="preserve"> </w:t>
      </w:r>
      <w:r w:rsidR="00124606">
        <w:rPr>
          <w:rFonts w:ascii="Garamond" w:hAnsi="Garamond"/>
          <w:szCs w:val="24"/>
        </w:rPr>
        <w:t xml:space="preserve">2019 </w:t>
      </w:r>
      <w:r w:rsidR="00AB7456">
        <w:rPr>
          <w:rFonts w:ascii="Garamond" w:hAnsi="Garamond"/>
          <w:szCs w:val="24"/>
        </w:rPr>
        <w:t xml:space="preserve">Agricultural </w:t>
      </w:r>
      <w:r w:rsidR="00632387">
        <w:rPr>
          <w:rFonts w:ascii="Garamond" w:hAnsi="Garamond"/>
          <w:szCs w:val="24"/>
        </w:rPr>
        <w:t>and Seasonal Workforce Services</w:t>
      </w:r>
      <w:r w:rsidR="00124606">
        <w:rPr>
          <w:rFonts w:ascii="Garamond" w:hAnsi="Garamond"/>
          <w:szCs w:val="24"/>
        </w:rPr>
        <w:t xml:space="preserve"> Advisory Committee meetings </w:t>
      </w:r>
      <w:r w:rsidR="00B7326B">
        <w:rPr>
          <w:rFonts w:ascii="Garamond" w:hAnsi="Garamond"/>
          <w:szCs w:val="24"/>
        </w:rPr>
        <w:t xml:space="preserve">are </w:t>
      </w:r>
      <w:r w:rsidR="009235C0" w:rsidRPr="007532AD">
        <w:rPr>
          <w:rFonts w:ascii="Garamond" w:hAnsi="Garamond"/>
          <w:szCs w:val="24"/>
        </w:rPr>
        <w:t>on</w:t>
      </w:r>
      <w:r w:rsidR="00124606" w:rsidRPr="007532AD">
        <w:rPr>
          <w:rFonts w:ascii="Garamond" w:hAnsi="Garamond"/>
          <w:szCs w:val="24"/>
        </w:rPr>
        <w:t>:</w:t>
      </w:r>
    </w:p>
    <w:p w14:paraId="3C609A26" w14:textId="77777777" w:rsidR="001D162B" w:rsidRDefault="001D162B" w:rsidP="001D162B">
      <w:pPr>
        <w:pStyle w:val="ListParagraph"/>
        <w:contextualSpacing/>
        <w:rPr>
          <w:rFonts w:ascii="Garamond" w:hAnsi="Garamond"/>
        </w:rPr>
      </w:pPr>
    </w:p>
    <w:p w14:paraId="6106861C" w14:textId="77777777" w:rsidR="00124606" w:rsidRPr="007532AD" w:rsidRDefault="00CC05F5" w:rsidP="00AB7456">
      <w:pPr>
        <w:pStyle w:val="ListParagraph"/>
        <w:numPr>
          <w:ilvl w:val="0"/>
          <w:numId w:val="2"/>
        </w:numPr>
        <w:contextualSpacing/>
        <w:rPr>
          <w:rFonts w:ascii="Garamond" w:hAnsi="Garamond"/>
        </w:rPr>
      </w:pPr>
      <w:r>
        <w:rPr>
          <w:rFonts w:ascii="Garamond" w:hAnsi="Garamond"/>
        </w:rPr>
        <w:t>Friday, October 11</w:t>
      </w:r>
      <w:r w:rsidRPr="00CC05F5">
        <w:rPr>
          <w:rFonts w:ascii="Garamond" w:hAnsi="Garamond"/>
          <w:vertAlign w:val="superscript"/>
        </w:rPr>
        <w:t>th</w:t>
      </w:r>
      <w:r>
        <w:rPr>
          <w:rFonts w:ascii="Garamond" w:hAnsi="Garamond"/>
        </w:rPr>
        <w:t xml:space="preserve"> or Thursday, October 17</w:t>
      </w:r>
      <w:r w:rsidRPr="00CC05F5">
        <w:rPr>
          <w:rFonts w:ascii="Garamond" w:hAnsi="Garamond"/>
          <w:vertAlign w:val="superscript"/>
        </w:rPr>
        <w:t>th</w:t>
      </w:r>
      <w:r>
        <w:rPr>
          <w:rFonts w:ascii="Garamond" w:hAnsi="Garamond"/>
        </w:rPr>
        <w:t xml:space="preserve"> </w:t>
      </w:r>
      <w:r w:rsidR="00786393" w:rsidRPr="007532AD">
        <w:rPr>
          <w:rFonts w:ascii="Garamond" w:hAnsi="Garamond"/>
        </w:rPr>
        <w:t xml:space="preserve"> </w:t>
      </w:r>
      <w:r>
        <w:rPr>
          <w:rFonts w:ascii="Garamond" w:hAnsi="Garamond"/>
        </w:rPr>
        <w:t>11:00 a.m. to 4:00 p.m.</w:t>
      </w:r>
      <w:r w:rsidR="00F219C2">
        <w:rPr>
          <w:rFonts w:ascii="Garamond" w:hAnsi="Garamond"/>
        </w:rPr>
        <w:t xml:space="preserve"> in Olympia</w:t>
      </w:r>
    </w:p>
    <w:p w14:paraId="5253C600" w14:textId="77777777" w:rsidR="00124606" w:rsidRPr="007532AD" w:rsidRDefault="00124606" w:rsidP="00124606">
      <w:pPr>
        <w:pStyle w:val="ListParagraph"/>
        <w:rPr>
          <w:rFonts w:ascii="Garamond" w:hAnsi="Garamond"/>
        </w:rPr>
      </w:pPr>
    </w:p>
    <w:p w14:paraId="72DFC211" w14:textId="32757BBC" w:rsidR="00922E20" w:rsidRDefault="00794E2C" w:rsidP="001D162B">
      <w:pPr>
        <w:pStyle w:val="ListParagraph"/>
        <w:numPr>
          <w:ilvl w:val="0"/>
          <w:numId w:val="2"/>
        </w:numPr>
        <w:contextualSpacing/>
        <w:rPr>
          <w:rFonts w:ascii="Garamond" w:hAnsi="Garamond"/>
        </w:rPr>
      </w:pPr>
      <w:r>
        <w:rPr>
          <w:rFonts w:ascii="Garamond" w:hAnsi="Garamond"/>
        </w:rPr>
        <w:t>Friday</w:t>
      </w:r>
      <w:r w:rsidR="00CC05F5">
        <w:rPr>
          <w:rFonts w:ascii="Garamond" w:hAnsi="Garamond"/>
        </w:rPr>
        <w:t>, November 2</w:t>
      </w:r>
      <w:r>
        <w:rPr>
          <w:rFonts w:ascii="Garamond" w:hAnsi="Garamond"/>
        </w:rPr>
        <w:t>2</w:t>
      </w:r>
      <w:r>
        <w:rPr>
          <w:rFonts w:ascii="Garamond" w:hAnsi="Garamond"/>
          <w:vertAlign w:val="superscript"/>
        </w:rPr>
        <w:t>nd</w:t>
      </w:r>
      <w:r w:rsidR="00D14B0C" w:rsidRPr="007532AD">
        <w:rPr>
          <w:rFonts w:ascii="Garamond" w:hAnsi="Garamond"/>
        </w:rPr>
        <w:t xml:space="preserve"> </w:t>
      </w:r>
      <w:r w:rsidR="00CC05F5">
        <w:rPr>
          <w:rFonts w:ascii="Garamond" w:hAnsi="Garamond"/>
        </w:rPr>
        <w:t xml:space="preserve"> 11:00 a.m. to 2:00 p.m.</w:t>
      </w:r>
      <w:r w:rsidR="00F219C2">
        <w:rPr>
          <w:rFonts w:ascii="Garamond" w:hAnsi="Garamond"/>
        </w:rPr>
        <w:t xml:space="preserve"> in Yakima</w:t>
      </w:r>
    </w:p>
    <w:p w14:paraId="0D24FEBD" w14:textId="77777777" w:rsidR="00922E20" w:rsidRDefault="001D162B" w:rsidP="001D162B">
      <w:pPr>
        <w:jc w:val="center"/>
        <w:rPr>
          <w:rFonts w:ascii="Garamond" w:hAnsi="Garamond"/>
          <w:b/>
        </w:rPr>
      </w:pPr>
      <w:r>
        <w:rPr>
          <w:rFonts w:ascii="Garamond" w:hAnsi="Garamond"/>
        </w:rPr>
        <w:br w:type="page"/>
      </w:r>
      <w:r w:rsidR="00922E20">
        <w:rPr>
          <w:rFonts w:ascii="Garamond" w:hAnsi="Garamond"/>
          <w:b/>
        </w:rPr>
        <w:t>Addendum I</w:t>
      </w:r>
    </w:p>
    <w:p w14:paraId="5F4D562D" w14:textId="77777777" w:rsidR="00922E20" w:rsidRPr="00922E20" w:rsidRDefault="00922E20" w:rsidP="00922E20">
      <w:pPr>
        <w:jc w:val="center"/>
        <w:rPr>
          <w:rFonts w:ascii="Garamond" w:hAnsi="Garamond"/>
          <w:b/>
          <w:szCs w:val="24"/>
        </w:rPr>
      </w:pPr>
      <w:r w:rsidRPr="00922E20">
        <w:rPr>
          <w:rFonts w:ascii="Garamond" w:hAnsi="Garamond"/>
          <w:b/>
          <w:szCs w:val="24"/>
        </w:rPr>
        <w:t>Opening Remarks</w:t>
      </w:r>
      <w:r w:rsidR="001D162B">
        <w:rPr>
          <w:rFonts w:ascii="Garamond" w:hAnsi="Garamond"/>
          <w:b/>
          <w:szCs w:val="24"/>
        </w:rPr>
        <w:t xml:space="preserve"> by Commissioner Suzan LeVine</w:t>
      </w:r>
    </w:p>
    <w:p w14:paraId="34EFDB0F" w14:textId="77777777" w:rsidR="00922E20" w:rsidRPr="00922E20" w:rsidRDefault="00922E20" w:rsidP="00922E20">
      <w:pPr>
        <w:jc w:val="center"/>
        <w:rPr>
          <w:rFonts w:ascii="Garamond" w:hAnsi="Garamond"/>
          <w:b/>
          <w:szCs w:val="24"/>
        </w:rPr>
      </w:pPr>
    </w:p>
    <w:p w14:paraId="70B398B3"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Good morning! I am Suzi LeVine the Commissioner of the Employment Security Department and I am so excited to welcome you to this inaugural meeting of the Agriculture and Seasonal Workforce Services Advisory Committee. </w:t>
      </w:r>
    </w:p>
    <w:p w14:paraId="34F60B75" w14:textId="77777777" w:rsidR="00922E20" w:rsidRPr="00922E20" w:rsidRDefault="00922E20" w:rsidP="00922E20">
      <w:pPr>
        <w:pStyle w:val="ListParagraph"/>
        <w:ind w:left="360"/>
        <w:rPr>
          <w:rFonts w:ascii="Garamond" w:hAnsi="Garamond"/>
        </w:rPr>
      </w:pPr>
    </w:p>
    <w:p w14:paraId="5E2247DE"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Before getting started, can members of the public please identify themselves?</w:t>
      </w:r>
    </w:p>
    <w:p w14:paraId="642BEA9C" w14:textId="77777777" w:rsidR="00922E20" w:rsidRPr="00922E20" w:rsidRDefault="00922E20" w:rsidP="00922E20">
      <w:pPr>
        <w:pStyle w:val="ListParagraph"/>
        <w:rPr>
          <w:rFonts w:ascii="Garamond" w:hAnsi="Garamond"/>
        </w:rPr>
      </w:pPr>
    </w:p>
    <w:p w14:paraId="03D45025" w14:textId="77777777" w:rsidR="00922E20" w:rsidRPr="00922E20" w:rsidRDefault="00922E20" w:rsidP="00922E20">
      <w:pPr>
        <w:pStyle w:val="ListParagraph"/>
        <w:numPr>
          <w:ilvl w:val="1"/>
          <w:numId w:val="16"/>
        </w:numPr>
        <w:contextualSpacing/>
        <w:rPr>
          <w:rFonts w:ascii="Garamond" w:hAnsi="Garamond"/>
        </w:rPr>
      </w:pPr>
      <w:r w:rsidRPr="00922E20">
        <w:rPr>
          <w:rFonts w:ascii="Garamond" w:hAnsi="Garamond"/>
        </w:rPr>
        <w:t>Thank you so much for taking the time to do your civic duty and engage with us today!</w:t>
      </w:r>
    </w:p>
    <w:p w14:paraId="03135D62" w14:textId="77777777" w:rsidR="00922E20" w:rsidRPr="00922E20" w:rsidRDefault="00922E20" w:rsidP="00922E20">
      <w:pPr>
        <w:pStyle w:val="ListParagraph"/>
        <w:rPr>
          <w:rFonts w:ascii="Garamond" w:hAnsi="Garamond"/>
        </w:rPr>
      </w:pPr>
    </w:p>
    <w:p w14:paraId="18F22616"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Can staff from the Employment Security Department [Joy Adams, Wendy Goldmark and Larry Sheahan] also please introduce yourselves? </w:t>
      </w:r>
    </w:p>
    <w:p w14:paraId="1CABD74A" w14:textId="77777777" w:rsidR="00922E20" w:rsidRPr="00922E20" w:rsidRDefault="00922E20" w:rsidP="00922E20">
      <w:pPr>
        <w:pStyle w:val="ListParagraph"/>
        <w:numPr>
          <w:ilvl w:val="1"/>
          <w:numId w:val="16"/>
        </w:numPr>
        <w:contextualSpacing/>
        <w:rPr>
          <w:rFonts w:ascii="Garamond" w:hAnsi="Garamond"/>
        </w:rPr>
      </w:pPr>
      <w:r w:rsidRPr="00922E20">
        <w:rPr>
          <w:rFonts w:ascii="Garamond" w:hAnsi="Garamond"/>
        </w:rPr>
        <w:t xml:space="preserve">Thank you for all your hard work to make this day a reality. </w:t>
      </w:r>
    </w:p>
    <w:p w14:paraId="076EEC55" w14:textId="77777777" w:rsidR="00922E20" w:rsidRPr="00922E20" w:rsidRDefault="00922E20" w:rsidP="00922E20">
      <w:pPr>
        <w:pStyle w:val="ListParagraph"/>
        <w:rPr>
          <w:rFonts w:ascii="Garamond" w:hAnsi="Garamond"/>
        </w:rPr>
      </w:pPr>
    </w:p>
    <w:p w14:paraId="456D2011"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If you need assistance throughout the meeting with anything, my amazing team is here to support you. </w:t>
      </w:r>
    </w:p>
    <w:p w14:paraId="067405F2" w14:textId="77777777" w:rsidR="00922E20" w:rsidRPr="00922E20" w:rsidRDefault="00922E20" w:rsidP="00922E20">
      <w:pPr>
        <w:pStyle w:val="ListParagraph"/>
        <w:rPr>
          <w:rFonts w:ascii="Garamond" w:hAnsi="Garamond"/>
        </w:rPr>
      </w:pPr>
    </w:p>
    <w:p w14:paraId="2C14B941"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After my brief remarks I would like each voting member of the committee to my right and then left, followed by the non-voting agency representatives, to provide up to 3 minutes of remarks expressing their views of and expectations for this Committee. </w:t>
      </w:r>
    </w:p>
    <w:p w14:paraId="3213D020" w14:textId="77777777" w:rsidR="00922E20" w:rsidRPr="00922E20" w:rsidRDefault="00922E20" w:rsidP="00922E20">
      <w:pPr>
        <w:pStyle w:val="ListParagraph"/>
        <w:rPr>
          <w:rFonts w:ascii="Garamond" w:hAnsi="Garamond"/>
        </w:rPr>
      </w:pPr>
    </w:p>
    <w:p w14:paraId="3D24297A"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After that, I’ll turn things over to Dan Zeitlin - who you all know is leading our effort to stand up this Committee and the Office of Agriculture and Seasonal Workforce Services. Dan will be serving as the ESD representative and Chair of the Committee. </w:t>
      </w:r>
    </w:p>
    <w:p w14:paraId="2F57FC99" w14:textId="77777777" w:rsidR="00922E20" w:rsidRPr="00922E20" w:rsidRDefault="00922E20" w:rsidP="00922E20">
      <w:pPr>
        <w:pStyle w:val="ListParagraph"/>
        <w:rPr>
          <w:rFonts w:ascii="Garamond" w:hAnsi="Garamond"/>
        </w:rPr>
      </w:pPr>
    </w:p>
    <w:p w14:paraId="5D8233CD"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All Committee members have a personal folder in front of them and there are handouts in the back related to today’s agenda, which includes an Open Public Meetings Act training, discussion and approval of the Committee charter, and discussion and identification of dates and locations for future meetings. </w:t>
      </w:r>
    </w:p>
    <w:p w14:paraId="670A1E7B" w14:textId="77777777" w:rsidR="00922E20" w:rsidRPr="00922E20" w:rsidRDefault="00922E20" w:rsidP="00922E20">
      <w:pPr>
        <w:pStyle w:val="ListParagraph"/>
        <w:rPr>
          <w:rFonts w:ascii="Garamond" w:hAnsi="Garamond"/>
        </w:rPr>
      </w:pPr>
    </w:p>
    <w:p w14:paraId="0A403AD1"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Before we get started, as you know we put out a press release announcing the Committee members and this meeting. We would like to take pictures and continue to amplify this work to the public including through social media. Before doing that, I do want to be respectful of everyone’s comfort level and ask if there are any objections? </w:t>
      </w:r>
    </w:p>
    <w:p w14:paraId="5D1D0724" w14:textId="77777777" w:rsidR="00922E20" w:rsidRPr="00922E20" w:rsidRDefault="00922E20" w:rsidP="00922E20">
      <w:pPr>
        <w:pStyle w:val="ListParagraph"/>
        <w:rPr>
          <w:rFonts w:ascii="Garamond" w:hAnsi="Garamond"/>
        </w:rPr>
      </w:pPr>
    </w:p>
    <w:p w14:paraId="3DA7D827"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Any other questions about today’s agenda?</w:t>
      </w:r>
    </w:p>
    <w:p w14:paraId="6B1C3578" w14:textId="77777777" w:rsidR="00922E20" w:rsidRPr="00922E20" w:rsidRDefault="00922E20" w:rsidP="00922E20">
      <w:pPr>
        <w:pStyle w:val="ListParagraph"/>
        <w:rPr>
          <w:rFonts w:ascii="Garamond" w:hAnsi="Garamond"/>
        </w:rPr>
      </w:pPr>
    </w:p>
    <w:p w14:paraId="343C2C9D"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Then let’s get started. </w:t>
      </w:r>
    </w:p>
    <w:p w14:paraId="03884BCB" w14:textId="77777777" w:rsidR="00922E20" w:rsidRPr="00922E20" w:rsidRDefault="00922E20" w:rsidP="00922E20">
      <w:pPr>
        <w:pStyle w:val="ListParagraph"/>
        <w:rPr>
          <w:rFonts w:ascii="Garamond" w:hAnsi="Garamond"/>
        </w:rPr>
      </w:pPr>
    </w:p>
    <w:p w14:paraId="1ED06C89"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On May 21, Governor Inslee signed Senate Bill 5438 establishing the Office of Agriculture and Seasonal Workforce Services and this associated Advisory Committee.</w:t>
      </w:r>
    </w:p>
    <w:p w14:paraId="3CE089AE" w14:textId="77777777" w:rsidR="00922E20" w:rsidRPr="00922E20" w:rsidRDefault="00922E20" w:rsidP="00922E20">
      <w:pPr>
        <w:pStyle w:val="ListParagraph"/>
        <w:rPr>
          <w:rFonts w:ascii="Garamond" w:hAnsi="Garamond"/>
        </w:rPr>
      </w:pPr>
    </w:p>
    <w:p w14:paraId="0D0E9DBF"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I recognize and appreciate that issues related to the H-2A program, and agriculture labor more generally, are difficult and that, while this bill was ultimately approved with bipartisan support, the debate that proceeded its passage was contentious. </w:t>
      </w:r>
    </w:p>
    <w:p w14:paraId="04C67172" w14:textId="77777777" w:rsidR="00922E20" w:rsidRPr="00922E20" w:rsidRDefault="00922E20" w:rsidP="00922E20">
      <w:pPr>
        <w:pStyle w:val="ListParagraph"/>
        <w:rPr>
          <w:rFonts w:ascii="Garamond" w:hAnsi="Garamond"/>
        </w:rPr>
      </w:pPr>
    </w:p>
    <w:p w14:paraId="4BFAD9B6"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I adhere to the philosophy that the only way to address hard problems is to run to them and not from them. That we are sitting here today is proves that!</w:t>
      </w:r>
    </w:p>
    <w:p w14:paraId="717EF6E7" w14:textId="77777777" w:rsidR="00922E20" w:rsidRPr="00922E20" w:rsidRDefault="00922E20" w:rsidP="00922E20">
      <w:pPr>
        <w:pStyle w:val="ListParagraph"/>
        <w:rPr>
          <w:rFonts w:ascii="Garamond" w:hAnsi="Garamond"/>
        </w:rPr>
      </w:pPr>
    </w:p>
    <w:p w14:paraId="2ED2E951"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When we gathered for that signing, it filled me with a sense of hope to see employer and worker representatives standing side by side as we looked over the Governor’s shoulder to breathe life into that bill with his pen! And now, that hope is joined with pride as I look around this room at many of the people who were there for that special moment. </w:t>
      </w:r>
    </w:p>
    <w:p w14:paraId="6C4D8364" w14:textId="77777777" w:rsidR="00922E20" w:rsidRPr="00922E20" w:rsidRDefault="00922E20" w:rsidP="00922E20">
      <w:pPr>
        <w:pStyle w:val="ListParagraph"/>
        <w:rPr>
          <w:rFonts w:ascii="Garamond" w:hAnsi="Garamond"/>
        </w:rPr>
      </w:pPr>
    </w:p>
    <w:p w14:paraId="74B691A8"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And, it gives me even greater hope kicking off this Committee less than one month since the bill became effective to begin charting out steps we can take that will allow us to work together to make gains for both agriculture employers and workers.  </w:t>
      </w:r>
    </w:p>
    <w:p w14:paraId="1AFEBD77" w14:textId="77777777" w:rsidR="00922E20" w:rsidRPr="00922E20" w:rsidRDefault="00922E20" w:rsidP="00922E20">
      <w:pPr>
        <w:pStyle w:val="ListParagraph"/>
        <w:rPr>
          <w:rFonts w:ascii="Garamond" w:hAnsi="Garamond"/>
        </w:rPr>
      </w:pPr>
    </w:p>
    <w:p w14:paraId="39B73335"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Washington State has been recognized as the top state for doing business and the best state in which to work. </w:t>
      </w:r>
    </w:p>
    <w:p w14:paraId="44343BD7" w14:textId="77777777" w:rsidR="00922E20" w:rsidRPr="00922E20" w:rsidRDefault="00922E20" w:rsidP="00922E20">
      <w:pPr>
        <w:pStyle w:val="ListParagraph"/>
        <w:rPr>
          <w:rFonts w:ascii="Garamond" w:hAnsi="Garamond"/>
        </w:rPr>
      </w:pPr>
    </w:p>
    <w:p w14:paraId="22E87ACD"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Our goal with this effort is to ensure that applies, not just overall, but to the state’s $10 billion agricultural economy in particular. We want people to know that, when they purchase Washington grown products, they are buying products from a state with the best conditions for both agricultural employers and farmworkers.</w:t>
      </w:r>
    </w:p>
    <w:p w14:paraId="4BBBE031" w14:textId="77777777" w:rsidR="00922E20" w:rsidRPr="00922E20" w:rsidRDefault="00922E20" w:rsidP="00922E20">
      <w:pPr>
        <w:pStyle w:val="ListParagraph"/>
        <w:rPr>
          <w:rFonts w:ascii="Garamond" w:hAnsi="Garamond"/>
        </w:rPr>
      </w:pPr>
    </w:p>
    <w:p w14:paraId="019489DA"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I so appreciate that agricultural workers, employers and state agencies here today are coming together-sitting side-by-side-to contribute to this goal. Thank you so much for choosing to spend your incredibly valuable time serving on this vital committee!</w:t>
      </w:r>
    </w:p>
    <w:p w14:paraId="3A791FB3" w14:textId="77777777" w:rsidR="00922E20" w:rsidRPr="00922E20" w:rsidRDefault="00922E20" w:rsidP="00922E20">
      <w:pPr>
        <w:pStyle w:val="ListParagraph"/>
        <w:rPr>
          <w:rFonts w:ascii="Garamond" w:hAnsi="Garamond"/>
        </w:rPr>
      </w:pPr>
    </w:p>
    <w:p w14:paraId="53C1F603"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The key goals of this Committee are clearly spelled out in the legislation and, as Chair of the Committee, I see ESD’s role as convener and as the entity ensuring that we meet those requirements.</w:t>
      </w:r>
    </w:p>
    <w:p w14:paraId="5307AA2E" w14:textId="77777777" w:rsidR="00922E20" w:rsidRPr="00922E20" w:rsidRDefault="00922E20" w:rsidP="00922E20">
      <w:pPr>
        <w:pStyle w:val="ListParagraph"/>
        <w:rPr>
          <w:rFonts w:ascii="Garamond" w:hAnsi="Garamond"/>
        </w:rPr>
      </w:pPr>
    </w:p>
    <w:p w14:paraId="68187F6D"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 xml:space="preserve">HOW we work is just as important as WHAT work we do. So, it’s important that you know our commitment to transparency, openness, and respect with this Committee - seeking advice as we stand up the Office of Agriculture and Seasonal Workforce Services. </w:t>
      </w:r>
    </w:p>
    <w:p w14:paraId="0EDD54D6" w14:textId="77777777" w:rsidR="00922E20" w:rsidRPr="00922E20" w:rsidRDefault="00922E20" w:rsidP="00922E20">
      <w:pPr>
        <w:pStyle w:val="ListParagraph"/>
        <w:rPr>
          <w:rFonts w:ascii="Garamond" w:hAnsi="Garamond"/>
        </w:rPr>
      </w:pPr>
    </w:p>
    <w:p w14:paraId="5C0C6038" w14:textId="77777777" w:rsidR="00922E20" w:rsidRPr="00922E20" w:rsidRDefault="00922E20" w:rsidP="00922E20">
      <w:pPr>
        <w:pStyle w:val="ListParagraph"/>
        <w:numPr>
          <w:ilvl w:val="0"/>
          <w:numId w:val="16"/>
        </w:numPr>
        <w:contextualSpacing/>
        <w:rPr>
          <w:rFonts w:ascii="Garamond" w:hAnsi="Garamond"/>
        </w:rPr>
      </w:pPr>
      <w:r w:rsidRPr="00922E20">
        <w:rPr>
          <w:rFonts w:ascii="Garamond" w:hAnsi="Garamond"/>
        </w:rPr>
        <w:t>Our core objective is to produce a report to the Legislature and Governor in October 2020 that:</w:t>
      </w:r>
    </w:p>
    <w:p w14:paraId="61D43350" w14:textId="77777777" w:rsidR="00922E20" w:rsidRPr="00922E20" w:rsidRDefault="00922E20" w:rsidP="00922E20">
      <w:pPr>
        <w:rPr>
          <w:rFonts w:ascii="Garamond" w:hAnsi="Garamond"/>
          <w:szCs w:val="24"/>
        </w:rPr>
      </w:pPr>
    </w:p>
    <w:p w14:paraId="24C15E47" w14:textId="77777777" w:rsidR="00922E20" w:rsidRPr="00922E20" w:rsidRDefault="00922E20" w:rsidP="00922E20">
      <w:pPr>
        <w:pStyle w:val="ListParagraph"/>
        <w:numPr>
          <w:ilvl w:val="0"/>
          <w:numId w:val="17"/>
        </w:numPr>
        <w:contextualSpacing/>
        <w:rPr>
          <w:rFonts w:ascii="Garamond" w:hAnsi="Garamond"/>
        </w:rPr>
      </w:pPr>
      <w:r w:rsidRPr="00922E20">
        <w:rPr>
          <w:rFonts w:ascii="Garamond" w:hAnsi="Garamond"/>
        </w:rPr>
        <w:t>Identifies and recommends approaches to increase the effectiveness of the recruitment process as part of the H-2A application with an eye toward increasing the recruitment and hiring of domestic workers in agriculture in Washington; and</w:t>
      </w:r>
    </w:p>
    <w:p w14:paraId="294A97F2" w14:textId="77777777" w:rsidR="00922E20" w:rsidRPr="00922E20" w:rsidRDefault="00922E20" w:rsidP="00922E20">
      <w:pPr>
        <w:pStyle w:val="ListParagraph"/>
        <w:rPr>
          <w:rFonts w:ascii="Garamond" w:hAnsi="Garamond"/>
        </w:rPr>
      </w:pPr>
    </w:p>
    <w:p w14:paraId="2DB3E3B3" w14:textId="77777777" w:rsidR="00922E20" w:rsidRPr="00922E20" w:rsidRDefault="00922E20" w:rsidP="00922E20">
      <w:pPr>
        <w:pStyle w:val="ListParagraph"/>
        <w:numPr>
          <w:ilvl w:val="0"/>
          <w:numId w:val="17"/>
        </w:numPr>
        <w:contextualSpacing/>
        <w:rPr>
          <w:rFonts w:ascii="Garamond" w:hAnsi="Garamond"/>
        </w:rPr>
      </w:pPr>
      <w:r w:rsidRPr="00922E20">
        <w:rPr>
          <w:rFonts w:ascii="Garamond" w:hAnsi="Garamond"/>
        </w:rPr>
        <w:t>Analyzes the costs incurred by ESD to administer the H-2A and other farmworker programs, as well as the amount of funds allocated by the federal government to administer the H-2A program and related programs that support farmworkers.</w:t>
      </w:r>
    </w:p>
    <w:p w14:paraId="69331A20" w14:textId="77777777" w:rsidR="00922E20" w:rsidRPr="00922E20" w:rsidRDefault="00922E20" w:rsidP="00922E20">
      <w:pPr>
        <w:pStyle w:val="ListParagraph"/>
        <w:rPr>
          <w:rFonts w:ascii="Garamond" w:hAnsi="Garamond"/>
        </w:rPr>
      </w:pPr>
    </w:p>
    <w:p w14:paraId="687E1E21"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As this Committee proceeds, it must remain focused on that task at hand.</w:t>
      </w:r>
    </w:p>
    <w:p w14:paraId="4956D664" w14:textId="77777777" w:rsidR="00922E20" w:rsidRPr="00922E20" w:rsidRDefault="00922E20" w:rsidP="00922E20">
      <w:pPr>
        <w:pStyle w:val="ListParagraph"/>
        <w:ind w:left="360"/>
        <w:rPr>
          <w:rFonts w:ascii="Garamond" w:hAnsi="Garamond"/>
        </w:rPr>
      </w:pPr>
    </w:p>
    <w:p w14:paraId="236BA494"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 xml:space="preserve">Yet, ultimately, I hope and, in fact, expect more from this Committee. </w:t>
      </w:r>
    </w:p>
    <w:p w14:paraId="73958AF8" w14:textId="77777777" w:rsidR="00922E20" w:rsidRPr="00922E20" w:rsidRDefault="00922E20" w:rsidP="00922E20">
      <w:pPr>
        <w:pStyle w:val="ListParagraph"/>
        <w:rPr>
          <w:rFonts w:ascii="Garamond" w:hAnsi="Garamond"/>
        </w:rPr>
      </w:pPr>
    </w:p>
    <w:p w14:paraId="4B0137B1"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 xml:space="preserve">At times Committees such as these become forums for discussion, sometime contentious discussion, but no action. </w:t>
      </w:r>
    </w:p>
    <w:p w14:paraId="08C254D9" w14:textId="77777777" w:rsidR="00922E20" w:rsidRPr="00922E20" w:rsidRDefault="00922E20" w:rsidP="00922E20">
      <w:pPr>
        <w:pStyle w:val="ListParagraph"/>
        <w:rPr>
          <w:rFonts w:ascii="Garamond" w:hAnsi="Garamond"/>
        </w:rPr>
      </w:pPr>
    </w:p>
    <w:p w14:paraId="223DD09E"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 xml:space="preserve">Here at ESD, I believe we have demonstrated what Advisory Committee success looks like with the Employment Security Advisory and Paid Family Medical Leave Committees playing critical roles supporting our mission. </w:t>
      </w:r>
    </w:p>
    <w:p w14:paraId="3878F153" w14:textId="77777777" w:rsidR="00922E20" w:rsidRPr="00922E20" w:rsidRDefault="00922E20" w:rsidP="00922E20">
      <w:pPr>
        <w:pStyle w:val="ListParagraph"/>
        <w:rPr>
          <w:rFonts w:ascii="Garamond" w:hAnsi="Garamond"/>
        </w:rPr>
      </w:pPr>
    </w:p>
    <w:p w14:paraId="12CED246"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 xml:space="preserve">With this Committee, with you as the nominated representatives to serve on it, and with a strong send of collective purpose, I have great confidence that we can work together to make tangible progress on these challenging issues. </w:t>
      </w:r>
    </w:p>
    <w:p w14:paraId="23658818" w14:textId="77777777" w:rsidR="00922E20" w:rsidRPr="00922E20" w:rsidRDefault="00922E20" w:rsidP="00922E20">
      <w:pPr>
        <w:pStyle w:val="ListParagraph"/>
        <w:rPr>
          <w:rFonts w:ascii="Garamond" w:hAnsi="Garamond"/>
        </w:rPr>
      </w:pPr>
    </w:p>
    <w:p w14:paraId="0922D132" w14:textId="77777777" w:rsidR="00922E20" w:rsidRPr="00922E20" w:rsidRDefault="00922E20" w:rsidP="00922E20">
      <w:pPr>
        <w:pStyle w:val="ListParagraph"/>
        <w:numPr>
          <w:ilvl w:val="0"/>
          <w:numId w:val="18"/>
        </w:numPr>
        <w:contextualSpacing/>
        <w:rPr>
          <w:rFonts w:ascii="Garamond" w:hAnsi="Garamond"/>
        </w:rPr>
      </w:pPr>
      <w:r w:rsidRPr="00922E20">
        <w:rPr>
          <w:rFonts w:ascii="Garamond" w:hAnsi="Garamond"/>
        </w:rPr>
        <w:t>Progress that makes the “Grown in Washington” label on products mean: grown in a place where workers, employers and the state came together to ensure that in the agriculture sector, Washington is the best state for business and the best state in which to work.</w:t>
      </w:r>
    </w:p>
    <w:p w14:paraId="17C021CA" w14:textId="77777777" w:rsidR="00922E20" w:rsidRPr="00922E20" w:rsidRDefault="00922E20" w:rsidP="00922E20">
      <w:pPr>
        <w:rPr>
          <w:rFonts w:ascii="Garamond" w:hAnsi="Garamond"/>
          <w:szCs w:val="24"/>
        </w:rPr>
      </w:pPr>
    </w:p>
    <w:p w14:paraId="40DD05D2" w14:textId="77777777" w:rsidR="00922E20" w:rsidRPr="00922E20" w:rsidRDefault="00922E20" w:rsidP="00922E20">
      <w:pPr>
        <w:pStyle w:val="ListParagraph"/>
        <w:numPr>
          <w:ilvl w:val="0"/>
          <w:numId w:val="19"/>
        </w:numPr>
        <w:spacing w:after="160" w:line="259" w:lineRule="auto"/>
        <w:contextualSpacing/>
        <w:rPr>
          <w:rFonts w:ascii="Garamond" w:hAnsi="Garamond"/>
        </w:rPr>
      </w:pPr>
      <w:r w:rsidRPr="00922E20">
        <w:rPr>
          <w:rFonts w:ascii="Garamond" w:hAnsi="Garamond"/>
        </w:rPr>
        <w:t xml:space="preserve">Before I conclude, I want to turn to Dan to read a statement provided by Erik Nicholson, United Farm Workers Vice President and Committee member, who could not be here today, as well as to provide any remarks he may have. </w:t>
      </w:r>
    </w:p>
    <w:p w14:paraId="7A350F0B" w14:textId="77777777" w:rsidR="00922E20" w:rsidRPr="00922E20" w:rsidRDefault="00922E20" w:rsidP="00922E20">
      <w:pPr>
        <w:pStyle w:val="ListParagraph"/>
        <w:ind w:left="360"/>
        <w:rPr>
          <w:rFonts w:ascii="Garamond" w:hAnsi="Garamond"/>
        </w:rPr>
      </w:pPr>
    </w:p>
    <w:p w14:paraId="608F1D51" w14:textId="77777777" w:rsidR="00922E20" w:rsidRPr="00922E20" w:rsidRDefault="00922E20" w:rsidP="00922E20">
      <w:pPr>
        <w:pStyle w:val="ListParagraph"/>
        <w:numPr>
          <w:ilvl w:val="0"/>
          <w:numId w:val="19"/>
        </w:numPr>
        <w:contextualSpacing/>
        <w:rPr>
          <w:rFonts w:ascii="Garamond" w:hAnsi="Garamond"/>
        </w:rPr>
      </w:pPr>
      <w:r w:rsidRPr="00922E20">
        <w:rPr>
          <w:rFonts w:ascii="Garamond" w:hAnsi="Garamond"/>
        </w:rPr>
        <w:t xml:space="preserve">Again, I want to thank everyone for agreeing to serve on this vital Committee. </w:t>
      </w:r>
    </w:p>
    <w:p w14:paraId="6D64A43C" w14:textId="77777777" w:rsidR="00922E20" w:rsidRPr="00922E20" w:rsidRDefault="00922E20" w:rsidP="00922E20">
      <w:pPr>
        <w:pStyle w:val="ListParagraph"/>
        <w:ind w:left="360"/>
        <w:rPr>
          <w:rFonts w:ascii="Garamond" w:hAnsi="Garamond"/>
        </w:rPr>
      </w:pPr>
    </w:p>
    <w:p w14:paraId="48FD7CA5" w14:textId="77777777" w:rsidR="00922E20" w:rsidRPr="00922E20" w:rsidRDefault="00922E20" w:rsidP="00922E20">
      <w:pPr>
        <w:pStyle w:val="ListParagraph"/>
        <w:numPr>
          <w:ilvl w:val="0"/>
          <w:numId w:val="19"/>
        </w:numPr>
        <w:contextualSpacing/>
        <w:rPr>
          <w:rFonts w:ascii="Garamond" w:hAnsi="Garamond"/>
        </w:rPr>
      </w:pPr>
      <w:r w:rsidRPr="00922E20">
        <w:rPr>
          <w:rFonts w:ascii="Garamond" w:hAnsi="Garamond"/>
        </w:rPr>
        <w:t xml:space="preserve">I look forward to remaining engaged in your work with an intent to build into your calendar updates for me, as well as the heads of other agencies involved on your progress. </w:t>
      </w:r>
    </w:p>
    <w:p w14:paraId="3FA3A0AE" w14:textId="77777777" w:rsidR="00922E20" w:rsidRPr="00922E20" w:rsidRDefault="00922E20" w:rsidP="00922E20">
      <w:pPr>
        <w:pStyle w:val="ListParagraph"/>
        <w:rPr>
          <w:rFonts w:ascii="Garamond" w:hAnsi="Garamond"/>
        </w:rPr>
      </w:pPr>
    </w:p>
    <w:p w14:paraId="03580BC8" w14:textId="77777777" w:rsidR="00922E20" w:rsidRPr="00922E20" w:rsidRDefault="00922E20" w:rsidP="00922E20">
      <w:pPr>
        <w:pStyle w:val="ListParagraph"/>
        <w:numPr>
          <w:ilvl w:val="0"/>
          <w:numId w:val="19"/>
        </w:numPr>
        <w:contextualSpacing/>
        <w:rPr>
          <w:rFonts w:ascii="Garamond" w:hAnsi="Garamond"/>
        </w:rPr>
      </w:pPr>
      <w:r w:rsidRPr="00922E20">
        <w:rPr>
          <w:rFonts w:ascii="Garamond" w:hAnsi="Garamond"/>
        </w:rPr>
        <w:t>I also look forward to getting to know more about each of you and the work that you do day-in and day-out to support our great state’s agriculture economy.</w:t>
      </w:r>
    </w:p>
    <w:p w14:paraId="63C89F97" w14:textId="77777777" w:rsidR="00922E20" w:rsidRPr="00922E20" w:rsidRDefault="00922E20" w:rsidP="00922E20">
      <w:pPr>
        <w:pStyle w:val="ListParagraph"/>
        <w:rPr>
          <w:rFonts w:ascii="Garamond" w:hAnsi="Garamond"/>
        </w:rPr>
      </w:pPr>
    </w:p>
    <w:p w14:paraId="229F5CF1" w14:textId="77777777" w:rsidR="00922E20" w:rsidRDefault="00922E20" w:rsidP="00922E20">
      <w:pPr>
        <w:pStyle w:val="ListParagraph"/>
        <w:numPr>
          <w:ilvl w:val="0"/>
          <w:numId w:val="19"/>
        </w:numPr>
        <w:contextualSpacing/>
        <w:rPr>
          <w:rFonts w:ascii="Garamond" w:hAnsi="Garamond"/>
        </w:rPr>
      </w:pPr>
      <w:r w:rsidRPr="00922E20">
        <w:rPr>
          <w:rFonts w:ascii="Garamond" w:hAnsi="Garamond"/>
        </w:rPr>
        <w:t xml:space="preserve">And, with that, I am going to turn things over to Dan. </w:t>
      </w:r>
    </w:p>
    <w:p w14:paraId="56BD5168" w14:textId="77777777" w:rsidR="00EC704A" w:rsidRPr="00EC704A" w:rsidRDefault="00EC704A" w:rsidP="00EC704A">
      <w:pPr>
        <w:pStyle w:val="ListParagraph"/>
        <w:rPr>
          <w:rFonts w:ascii="Garamond" w:hAnsi="Garamond"/>
        </w:rPr>
      </w:pPr>
    </w:p>
    <w:p w14:paraId="37E8E40A" w14:textId="77777777" w:rsidR="001D162B" w:rsidRDefault="001D162B">
      <w:pPr>
        <w:rPr>
          <w:rFonts w:ascii="Garamond" w:hAnsi="Garamond"/>
          <w:szCs w:val="24"/>
        </w:rPr>
      </w:pPr>
      <w:r>
        <w:rPr>
          <w:rFonts w:ascii="Garamond" w:hAnsi="Garamond"/>
        </w:rPr>
        <w:br w:type="page"/>
      </w:r>
    </w:p>
    <w:p w14:paraId="7C8124A0" w14:textId="77777777" w:rsidR="00EC704A" w:rsidRDefault="00EC704A" w:rsidP="00EC704A">
      <w:pPr>
        <w:pStyle w:val="ListParagraph"/>
        <w:ind w:left="360"/>
        <w:contextualSpacing/>
        <w:rPr>
          <w:rFonts w:ascii="Garamond" w:hAnsi="Garamond"/>
        </w:rPr>
      </w:pPr>
    </w:p>
    <w:p w14:paraId="01671BE5" w14:textId="77777777" w:rsidR="00EC704A" w:rsidRDefault="00EC704A" w:rsidP="00EC704A">
      <w:pPr>
        <w:pStyle w:val="ListParagraph"/>
        <w:ind w:left="360"/>
        <w:contextualSpacing/>
        <w:rPr>
          <w:rFonts w:ascii="Garamond" w:hAnsi="Garamond"/>
        </w:rPr>
      </w:pPr>
    </w:p>
    <w:p w14:paraId="6BA5C6C7" w14:textId="77777777" w:rsidR="00EC704A" w:rsidRDefault="00EC704A" w:rsidP="00EC704A">
      <w:pPr>
        <w:pStyle w:val="ListParagraph"/>
        <w:ind w:left="360"/>
        <w:contextualSpacing/>
        <w:jc w:val="center"/>
        <w:rPr>
          <w:rFonts w:ascii="Garamond" w:hAnsi="Garamond"/>
          <w:b/>
        </w:rPr>
      </w:pPr>
      <w:r>
        <w:rPr>
          <w:rFonts w:ascii="Garamond" w:hAnsi="Garamond"/>
          <w:b/>
        </w:rPr>
        <w:t>Addendum II</w:t>
      </w:r>
    </w:p>
    <w:p w14:paraId="51C7AF0A" w14:textId="77777777" w:rsidR="00EC704A" w:rsidRDefault="00A61514" w:rsidP="00EC704A">
      <w:pPr>
        <w:pStyle w:val="ListParagraph"/>
        <w:ind w:left="360"/>
        <w:contextualSpacing/>
        <w:jc w:val="center"/>
        <w:rPr>
          <w:rFonts w:ascii="Garamond" w:hAnsi="Garamond"/>
          <w:b/>
        </w:rPr>
      </w:pPr>
      <w:r>
        <w:rPr>
          <w:rFonts w:ascii="Garamond" w:hAnsi="Garamond"/>
          <w:b/>
        </w:rPr>
        <w:t>Statement from Erik Nicholson</w:t>
      </w:r>
    </w:p>
    <w:p w14:paraId="7492E37A" w14:textId="77777777" w:rsidR="00A61514" w:rsidRDefault="00A61514" w:rsidP="00EC704A">
      <w:pPr>
        <w:pStyle w:val="ListParagraph"/>
        <w:ind w:left="360"/>
        <w:contextualSpacing/>
        <w:jc w:val="center"/>
        <w:rPr>
          <w:rFonts w:ascii="Garamond" w:hAnsi="Garamond"/>
          <w:b/>
        </w:rPr>
      </w:pPr>
    </w:p>
    <w:p w14:paraId="422DBF26" w14:textId="77777777" w:rsidR="00682A10" w:rsidRDefault="00682A10" w:rsidP="00682A10">
      <w:pPr>
        <w:rPr>
          <w:sz w:val="22"/>
        </w:rPr>
      </w:pPr>
      <w:r>
        <w:t>I am very sorry I cannot be with you all in person today. This meeting conflicts with a long standing family vacation; I very much look forward to participating in future meetings.</w:t>
      </w:r>
    </w:p>
    <w:p w14:paraId="700AEA25" w14:textId="77777777" w:rsidR="00682A10" w:rsidRDefault="00682A10" w:rsidP="00682A10"/>
    <w:p w14:paraId="6DC5895F" w14:textId="77777777" w:rsidR="00682A10" w:rsidRDefault="00682A10" w:rsidP="00682A10">
      <w:r>
        <w:t>As I imagine others have or will soon say, today is a historic day. We applaud the efforts of ESD, Community to Community, Familias Unidas, the legal service community, growers and their respective organizations who came together earlier this year with the legislature to pass the historic legislation that constituted this committee today.</w:t>
      </w:r>
    </w:p>
    <w:p w14:paraId="4E33EC22" w14:textId="77777777" w:rsidR="00682A10" w:rsidRDefault="00682A10" w:rsidP="00682A10"/>
    <w:p w14:paraId="38F6C079" w14:textId="77777777" w:rsidR="00682A10" w:rsidRDefault="00682A10" w:rsidP="00682A10">
      <w:r>
        <w:t>The United Farm Workers has been engaged on the issue of agricultural guest workers since our union’s founding in the early 1960s. Ensuring that domestic workers’ rights to employment, fair wages and just treatment remain top of the UFW’s agenda today. While we remain active in Washington DC on the federal policy level, our work now also extends into Mexico where have been actively looking at recruitment related issues in partnership with the federal government and a network of civil society organizations for a number of years. We look forward to sharing our experience on both fronts with this committee.</w:t>
      </w:r>
    </w:p>
    <w:p w14:paraId="6D42BFEA" w14:textId="77777777" w:rsidR="00682A10" w:rsidRDefault="00682A10" w:rsidP="00682A10"/>
    <w:p w14:paraId="34C96BAB" w14:textId="77777777" w:rsidR="00682A10" w:rsidRDefault="00682A10" w:rsidP="00682A10">
      <w:r>
        <w:t xml:space="preserve">While the H-2A visa is primarily a federally administered program, there are clearly a number of increasingly important areas in which States need to play a more active role to both protect the rights of domestic farmworker and those agricultural workers employed with this visa. </w:t>
      </w:r>
    </w:p>
    <w:p w14:paraId="2E345C1C" w14:textId="77777777" w:rsidR="00682A10" w:rsidRDefault="00682A10" w:rsidP="00682A10"/>
    <w:p w14:paraId="29BE619C" w14:textId="77777777" w:rsidR="00682A10" w:rsidRDefault="00682A10" w:rsidP="00682A10">
      <w:r>
        <w:t>We look forward to working with the members of this committee to construct a better future for all agricultural workers.</w:t>
      </w:r>
    </w:p>
    <w:p w14:paraId="07B3636F" w14:textId="77777777" w:rsidR="00682A10" w:rsidRDefault="00682A10" w:rsidP="00682A10"/>
    <w:p w14:paraId="07FA50ED" w14:textId="77777777" w:rsidR="00682A10" w:rsidRDefault="00682A10" w:rsidP="00682A10">
      <w:r>
        <w:t>I hope today’s deliberations are fruitful and look forward to learning about your work today upon my return.</w:t>
      </w:r>
    </w:p>
    <w:p w14:paraId="28FF3F09" w14:textId="77777777" w:rsidR="00682A10" w:rsidRDefault="00682A10" w:rsidP="00682A10"/>
    <w:p w14:paraId="6321F2D1" w14:textId="77777777" w:rsidR="00682A10" w:rsidRDefault="00682A10" w:rsidP="00682A10">
      <w:r>
        <w:t>Thank you,</w:t>
      </w:r>
    </w:p>
    <w:p w14:paraId="286D1EC2" w14:textId="77777777" w:rsidR="00682A10" w:rsidRDefault="00682A10" w:rsidP="00682A10">
      <w:r>
        <w:t>Erik Nicholson</w:t>
      </w:r>
    </w:p>
    <w:p w14:paraId="7D41C25A" w14:textId="77777777" w:rsidR="00682A10" w:rsidRDefault="00682A10" w:rsidP="00682A10">
      <w:r>
        <w:t>National Vice President</w:t>
      </w:r>
    </w:p>
    <w:p w14:paraId="5EC9FAA4" w14:textId="77777777" w:rsidR="00682A10" w:rsidRDefault="00682A10" w:rsidP="00682A10">
      <w:r>
        <w:t>United Farm Workers</w:t>
      </w:r>
    </w:p>
    <w:p w14:paraId="47E68955" w14:textId="722F66BB" w:rsidR="00794E2C" w:rsidRDefault="00794E2C">
      <w:r>
        <w:br w:type="page"/>
      </w:r>
    </w:p>
    <w:p w14:paraId="1F850082" w14:textId="77777777" w:rsidR="00794E2C" w:rsidRDefault="00794E2C" w:rsidP="00682A10"/>
    <w:p w14:paraId="05A160D7" w14:textId="0B870A2E" w:rsidR="00682A10" w:rsidRDefault="00794E2C" w:rsidP="00794E2C">
      <w:pPr>
        <w:jc w:val="center"/>
        <w:rPr>
          <w:rFonts w:ascii="Garamond" w:hAnsi="Garamond"/>
          <w:b/>
        </w:rPr>
      </w:pPr>
      <w:r>
        <w:rPr>
          <w:rFonts w:ascii="Garamond" w:hAnsi="Garamond"/>
          <w:b/>
        </w:rPr>
        <w:t>Addendum III</w:t>
      </w:r>
    </w:p>
    <w:p w14:paraId="74200832" w14:textId="44D69259" w:rsidR="00794E2C" w:rsidRDefault="00794E2C" w:rsidP="00794E2C">
      <w:pPr>
        <w:jc w:val="center"/>
        <w:rPr>
          <w:rFonts w:ascii="Garamond" w:hAnsi="Garamond"/>
          <w:b/>
        </w:rPr>
      </w:pPr>
      <w:r>
        <w:rPr>
          <w:rFonts w:ascii="Garamond" w:hAnsi="Garamond"/>
          <w:b/>
        </w:rPr>
        <w:t>Second Draft</w:t>
      </w:r>
    </w:p>
    <w:p w14:paraId="4184E335" w14:textId="220D526E" w:rsidR="00794E2C" w:rsidRPr="00794E2C" w:rsidRDefault="00794E2C" w:rsidP="00794E2C">
      <w:pPr>
        <w:jc w:val="center"/>
        <w:rPr>
          <w:rFonts w:ascii="Garamond" w:hAnsi="Garamond"/>
          <w:b/>
        </w:rPr>
      </w:pPr>
      <w:r w:rsidRPr="00794E2C">
        <w:rPr>
          <w:rFonts w:ascii="Garamond" w:hAnsi="Garamond"/>
          <w:b/>
        </w:rPr>
        <w:t>Office of Agricultural and Seasonal Workforce Services Advisory Committee Charter</w:t>
      </w:r>
    </w:p>
    <w:p w14:paraId="471BAB4A" w14:textId="77777777" w:rsidR="00794E2C" w:rsidRDefault="00794E2C" w:rsidP="00794E2C">
      <w:pPr>
        <w:jc w:val="center"/>
      </w:pPr>
    </w:p>
    <w:p w14:paraId="53C2D21F" w14:textId="77777777" w:rsidR="00922E20" w:rsidRPr="00922E20" w:rsidRDefault="00922E20" w:rsidP="00922E20">
      <w:pPr>
        <w:rPr>
          <w:rFonts w:ascii="Garamond" w:hAnsi="Garamond"/>
          <w:szCs w:val="24"/>
        </w:rPr>
      </w:pPr>
    </w:p>
    <w:p w14:paraId="71AE7B6E" w14:textId="77777777" w:rsidR="00AC03CF" w:rsidRDefault="00AC03CF" w:rsidP="00AC03CF">
      <w:pPr>
        <w:pStyle w:val="Title"/>
        <w:jc w:val="center"/>
      </w:pPr>
      <w:r>
        <w:t>office of agricultural and seasonal workforce services</w:t>
      </w:r>
    </w:p>
    <w:p w14:paraId="4DC20C98" w14:textId="77777777" w:rsidR="00AC03CF" w:rsidRDefault="00AC03CF" w:rsidP="00AC03CF">
      <w:pPr>
        <w:pStyle w:val="Title"/>
        <w:jc w:val="center"/>
      </w:pPr>
      <w:r>
        <w:t>Advisory Committee charter</w:t>
      </w:r>
    </w:p>
    <w:p w14:paraId="3603485B" w14:textId="77777777" w:rsidR="00AC03CF" w:rsidRPr="004E1AED" w:rsidRDefault="00AC03CF" w:rsidP="00AC03CF">
      <w:pPr>
        <w:pStyle w:val="Title"/>
        <w:jc w:val="center"/>
      </w:pPr>
    </w:p>
    <w:p w14:paraId="2869F0C5" w14:textId="157878D9" w:rsidR="00AC03CF" w:rsidRPr="00AC03CF" w:rsidRDefault="00AC03CF" w:rsidP="00AC03CF">
      <w:pPr>
        <w:pStyle w:val="Heading1"/>
        <w:rPr>
          <w:sz w:val="36"/>
          <w:szCs w:val="36"/>
        </w:rPr>
      </w:pPr>
      <w:r w:rsidRPr="00AC03CF">
        <w:rPr>
          <w:sz w:val="36"/>
          <w:szCs w:val="36"/>
        </w:rPr>
        <w:t>PURPOSE</w:t>
      </w:r>
    </w:p>
    <w:p w14:paraId="03468F56" w14:textId="77777777" w:rsidR="00AC03CF" w:rsidRDefault="00AC03CF" w:rsidP="00AC03CF">
      <w:r>
        <w:t xml:space="preserve">The Legislature declared it to be in the public interest to clarify the state’s role in the H-2A temporary agricultural program to provide adequate protections for foreign and domestic workers, and provide education and outreach opportunities to help growers maintain the stable workforce they need.  </w:t>
      </w:r>
      <w:r w:rsidRPr="00202057">
        <w:t xml:space="preserve">The </w:t>
      </w:r>
      <w:r>
        <w:t>Office of Agricultural and Seasonal Workforce Services (ASWS) Advisory Committee</w:t>
      </w:r>
      <w:r w:rsidRPr="00202057">
        <w:t xml:space="preserve"> </w:t>
      </w:r>
      <w:r>
        <w:t xml:space="preserve">(Committee) is established to comply with the intent of the Legislature by advising the Employment Security Department (Department) on ASWS operations and the management of the Foreign Labor Certification program within the Department’s purview. </w:t>
      </w:r>
    </w:p>
    <w:p w14:paraId="29442319" w14:textId="77777777" w:rsidR="00AC03CF" w:rsidRDefault="00AC03CF" w:rsidP="00AC03CF"/>
    <w:p w14:paraId="44F57A95" w14:textId="37789DA2" w:rsidR="00AC03CF" w:rsidRPr="00AC03CF" w:rsidRDefault="00AC03CF" w:rsidP="00AC03CF">
      <w:pPr>
        <w:pStyle w:val="Heading1"/>
        <w:rPr>
          <w:sz w:val="36"/>
          <w:szCs w:val="36"/>
        </w:rPr>
      </w:pPr>
      <w:r w:rsidRPr="00AC03CF">
        <w:rPr>
          <w:sz w:val="36"/>
          <w:szCs w:val="36"/>
        </w:rPr>
        <w:t>GOALS</w:t>
      </w:r>
    </w:p>
    <w:p w14:paraId="186C83A5" w14:textId="77777777" w:rsidR="00AC03CF" w:rsidRDefault="00AC03CF" w:rsidP="00AC03CF">
      <w:r>
        <w:t xml:space="preserve">On issues and topics of interest related to the work of ASWS, the Committee is directed by the Legislature to: </w:t>
      </w:r>
    </w:p>
    <w:p w14:paraId="16030F6F" w14:textId="77777777" w:rsidR="00AC03CF" w:rsidRDefault="00AC03CF" w:rsidP="00AC03CF">
      <w:pPr>
        <w:pStyle w:val="ListParagraph"/>
        <w:numPr>
          <w:ilvl w:val="0"/>
          <w:numId w:val="20"/>
        </w:numPr>
        <w:spacing w:before="120" w:after="200" w:line="264" w:lineRule="auto"/>
        <w:contextualSpacing/>
      </w:pPr>
      <w:r>
        <w:t>Provide comment on Department rule making and policy</w:t>
      </w:r>
    </w:p>
    <w:p w14:paraId="0E73DB89" w14:textId="77777777" w:rsidR="00AC03CF" w:rsidRDefault="00AC03CF" w:rsidP="00AC03CF">
      <w:pPr>
        <w:pStyle w:val="ListParagraph"/>
        <w:numPr>
          <w:ilvl w:val="0"/>
          <w:numId w:val="20"/>
        </w:numPr>
        <w:spacing w:before="120" w:after="200" w:line="264" w:lineRule="auto"/>
        <w:contextualSpacing/>
      </w:pPr>
      <w:r>
        <w:t>Provide comment on implementation of Chapter 441, Laws of 2019  and initiatives, and</w:t>
      </w:r>
    </w:p>
    <w:p w14:paraId="0DB9D1D1" w14:textId="77777777" w:rsidR="00AC03CF" w:rsidRDefault="00AC03CF" w:rsidP="00AC03CF">
      <w:pPr>
        <w:pStyle w:val="ListParagraph"/>
        <w:numPr>
          <w:ilvl w:val="0"/>
          <w:numId w:val="20"/>
        </w:numPr>
        <w:spacing w:before="120" w:after="200" w:line="264" w:lineRule="auto"/>
        <w:contextualSpacing/>
      </w:pPr>
      <w:r>
        <w:t>Study issues the Committee determines require consideration</w:t>
      </w:r>
    </w:p>
    <w:p w14:paraId="2CB2F780" w14:textId="77777777" w:rsidR="00AC03CF" w:rsidRDefault="00AC03CF" w:rsidP="00AC03CF">
      <w:pPr>
        <w:pStyle w:val="ListParagraph"/>
      </w:pPr>
    </w:p>
    <w:p w14:paraId="68CDA24B" w14:textId="77777777" w:rsidR="00AC03CF" w:rsidRDefault="00AC03CF" w:rsidP="00AC03CF">
      <w:pPr>
        <w:pStyle w:val="ListParagraph"/>
        <w:ind w:left="0"/>
      </w:pPr>
      <w:r>
        <w:t>The Committee will advise the Department in the organization and initiation of the Office of Agricultural and Seasonal Workforce Services, the coordination of all state agencies with regulatory authority over the agricultural workplace, and the ongoing operations of the Foreign Labor Certification program.</w:t>
      </w:r>
    </w:p>
    <w:p w14:paraId="33D80B50" w14:textId="77777777" w:rsidR="00AC03CF" w:rsidRDefault="00AC03CF" w:rsidP="00AC03CF">
      <w:pPr>
        <w:pStyle w:val="ListParagraph"/>
        <w:ind w:left="0"/>
      </w:pPr>
    </w:p>
    <w:p w14:paraId="0236BD67" w14:textId="77777777" w:rsidR="00AC03CF" w:rsidRDefault="00AC03CF" w:rsidP="00AC03CF">
      <w:pPr>
        <w:pStyle w:val="ListParagraph"/>
        <w:ind w:left="0"/>
      </w:pPr>
      <w:r>
        <w:t>The Committee is required to submit a report to the governor and the Legislature by October 31</w:t>
      </w:r>
      <w:r w:rsidRPr="00216173">
        <w:rPr>
          <w:vertAlign w:val="superscript"/>
        </w:rPr>
        <w:t>st</w:t>
      </w:r>
      <w:r>
        <w:t xml:space="preserve"> of even numbered years that:</w:t>
      </w:r>
    </w:p>
    <w:p w14:paraId="090CDAE2" w14:textId="77777777" w:rsidR="00AC03CF" w:rsidRDefault="00AC03CF" w:rsidP="00AC03CF">
      <w:pPr>
        <w:pStyle w:val="ListParagraph"/>
        <w:ind w:left="0"/>
      </w:pPr>
    </w:p>
    <w:p w14:paraId="4D35C800" w14:textId="77777777" w:rsidR="00AC03CF" w:rsidRDefault="00AC03CF" w:rsidP="00AC03CF">
      <w:pPr>
        <w:pStyle w:val="ListParagraph"/>
        <w:numPr>
          <w:ilvl w:val="0"/>
          <w:numId w:val="21"/>
        </w:numPr>
        <w:spacing w:before="120" w:after="200" w:line="264" w:lineRule="auto"/>
        <w:contextualSpacing/>
      </w:pPr>
      <w:r>
        <w:t>Identifies and recommends approaches to increase the effectiveness of the Department’s recruitment process as part of the H-2A application. This report may include recommended changes to state law that would increase recruitment and hiring of domestic workers in agriculture in Washington,</w:t>
      </w:r>
    </w:p>
    <w:p w14:paraId="234685CE" w14:textId="77777777" w:rsidR="00AC03CF" w:rsidRDefault="00AC03CF" w:rsidP="00AC03CF">
      <w:pPr>
        <w:pStyle w:val="ListParagraph"/>
        <w:numPr>
          <w:ilvl w:val="0"/>
          <w:numId w:val="21"/>
        </w:numPr>
        <w:spacing w:before="120" w:after="200" w:line="264" w:lineRule="auto"/>
        <w:contextualSpacing/>
      </w:pPr>
      <w:r>
        <w:t>Analyzes the cost incurred by the Department to administer the H-2A and other farmworker programs, and</w:t>
      </w:r>
    </w:p>
    <w:p w14:paraId="6387E3E9" w14:textId="77777777" w:rsidR="00AC03CF" w:rsidRDefault="00AC03CF" w:rsidP="00AC03CF">
      <w:pPr>
        <w:pStyle w:val="ListParagraph"/>
        <w:numPr>
          <w:ilvl w:val="0"/>
          <w:numId w:val="21"/>
        </w:numPr>
        <w:spacing w:before="120" w:after="200" w:line="264" w:lineRule="auto"/>
        <w:contextualSpacing/>
      </w:pPr>
      <w:r>
        <w:t>Analyzes the amount of funds allocated by the federal government to administer the H-2A program and all other programs within the Department.</w:t>
      </w:r>
    </w:p>
    <w:p w14:paraId="6F3F44B2" w14:textId="77777777" w:rsidR="00AC03CF" w:rsidRDefault="00AC03CF" w:rsidP="00AC03CF">
      <w:pPr>
        <w:pStyle w:val="ListParagraph"/>
        <w:ind w:left="0"/>
      </w:pPr>
    </w:p>
    <w:p w14:paraId="693B65CF" w14:textId="77777777" w:rsidR="00AC03CF" w:rsidRDefault="00AC03CF" w:rsidP="00AC03CF">
      <w:pPr>
        <w:pStyle w:val="ListParagraph"/>
        <w:ind w:left="0"/>
      </w:pPr>
      <w:r>
        <w:t>The primary focus of the Committee’s work shall be to advise on the ASWS budget and operations, as well as meeting the requirement to report to the governor and Legislature.</w:t>
      </w:r>
    </w:p>
    <w:p w14:paraId="26BDADDD" w14:textId="77777777" w:rsidR="00AC03CF" w:rsidRDefault="00AC03CF" w:rsidP="00AC03CF">
      <w:pPr>
        <w:pStyle w:val="ListParagraph"/>
        <w:ind w:left="0"/>
      </w:pPr>
    </w:p>
    <w:p w14:paraId="55C3ADD5" w14:textId="3227BAB2" w:rsidR="00AC03CF" w:rsidRPr="00AC03CF" w:rsidRDefault="00AC03CF" w:rsidP="00AC03CF">
      <w:pPr>
        <w:pStyle w:val="Heading1"/>
        <w:rPr>
          <w:sz w:val="36"/>
          <w:szCs w:val="36"/>
        </w:rPr>
      </w:pPr>
      <w:r w:rsidRPr="00AC03CF">
        <w:rPr>
          <w:sz w:val="36"/>
          <w:szCs w:val="36"/>
        </w:rPr>
        <w:t>MEMBERSHIP</w:t>
      </w:r>
    </w:p>
    <w:p w14:paraId="4EF0A735" w14:textId="77777777" w:rsidR="00AC03CF" w:rsidRDefault="00AC03CF" w:rsidP="00AC03CF">
      <w:r>
        <w:t xml:space="preserve">This Committee is made up of twelve members, as follows: </w:t>
      </w:r>
    </w:p>
    <w:p w14:paraId="014B8C80" w14:textId="77777777" w:rsidR="00AC03CF" w:rsidRDefault="00AC03CF" w:rsidP="00AC03CF">
      <w:pPr>
        <w:pStyle w:val="ListParagraph"/>
        <w:numPr>
          <w:ilvl w:val="0"/>
          <w:numId w:val="24"/>
        </w:numPr>
        <w:spacing w:before="120" w:after="200" w:line="264" w:lineRule="auto"/>
        <w:contextualSpacing/>
      </w:pPr>
      <w:r>
        <w:t xml:space="preserve">Four voting members representing agricultural workers’ interests, one of whom is a farm worker; </w:t>
      </w:r>
    </w:p>
    <w:p w14:paraId="4A59C1B9" w14:textId="77777777" w:rsidR="00AC03CF" w:rsidRDefault="00AC03CF" w:rsidP="00AC03CF">
      <w:pPr>
        <w:pStyle w:val="ListParagraph"/>
        <w:numPr>
          <w:ilvl w:val="0"/>
          <w:numId w:val="22"/>
        </w:numPr>
        <w:spacing w:before="120" w:after="200" w:line="264" w:lineRule="auto"/>
        <w:contextualSpacing/>
      </w:pPr>
      <w:r>
        <w:t xml:space="preserve">Four voting members representing agricultural employers, one of whom is an agricultural employer; </w:t>
      </w:r>
    </w:p>
    <w:p w14:paraId="7069AB06" w14:textId="77777777" w:rsidR="00AC03CF" w:rsidRDefault="00AC03CF" w:rsidP="00AC03CF">
      <w:pPr>
        <w:pStyle w:val="ListParagraph"/>
        <w:numPr>
          <w:ilvl w:val="0"/>
          <w:numId w:val="22"/>
        </w:numPr>
        <w:spacing w:before="120" w:after="200" w:line="264" w:lineRule="auto"/>
        <w:contextualSpacing/>
      </w:pPr>
      <w:r>
        <w:t xml:space="preserve">One non-voting ex officio member representing the Employment Security Department who shall serve as chair; </w:t>
      </w:r>
    </w:p>
    <w:p w14:paraId="20D3022A" w14:textId="77777777" w:rsidR="00AC03CF" w:rsidRDefault="00AC03CF" w:rsidP="00AC03CF">
      <w:pPr>
        <w:pStyle w:val="ListParagraph"/>
        <w:numPr>
          <w:ilvl w:val="0"/>
          <w:numId w:val="22"/>
        </w:numPr>
        <w:spacing w:before="120" w:after="200" w:line="264" w:lineRule="auto"/>
        <w:contextualSpacing/>
      </w:pPr>
      <w:r>
        <w:t>One non-voting ex officio member from the Department of Labor and Industries;</w:t>
      </w:r>
    </w:p>
    <w:p w14:paraId="5A06B7D5" w14:textId="77777777" w:rsidR="00AC03CF" w:rsidRDefault="00AC03CF" w:rsidP="00AC03CF">
      <w:pPr>
        <w:pStyle w:val="ListParagraph"/>
        <w:numPr>
          <w:ilvl w:val="0"/>
          <w:numId w:val="22"/>
        </w:numPr>
        <w:spacing w:before="120" w:after="200" w:line="264" w:lineRule="auto"/>
        <w:contextualSpacing/>
      </w:pPr>
      <w:r>
        <w:t xml:space="preserve">One non-voting ex officio member from the Department of Health; </w:t>
      </w:r>
    </w:p>
    <w:p w14:paraId="4EC75785" w14:textId="77777777" w:rsidR="00AC03CF" w:rsidRDefault="00AC03CF" w:rsidP="00AC03CF">
      <w:pPr>
        <w:pStyle w:val="ListParagraph"/>
        <w:numPr>
          <w:ilvl w:val="0"/>
          <w:numId w:val="22"/>
        </w:numPr>
        <w:spacing w:before="120" w:after="200" w:line="264" w:lineRule="auto"/>
        <w:contextualSpacing/>
      </w:pPr>
      <w:r>
        <w:t xml:space="preserve">One non-voting ex officio member from the Department of Agriculture. </w:t>
      </w:r>
    </w:p>
    <w:p w14:paraId="50756DCB" w14:textId="77777777" w:rsidR="00AC03CF" w:rsidRDefault="00AC03CF" w:rsidP="00AC03CF">
      <w:r>
        <w:t xml:space="preserve">At the time of this Charter’s creation, the following members have been appointed by the Commissioner: </w:t>
      </w:r>
    </w:p>
    <w:p w14:paraId="4401F4D7" w14:textId="77777777" w:rsidR="00AC03CF" w:rsidRDefault="00AC03CF" w:rsidP="00AC03CF">
      <w:pPr>
        <w:pStyle w:val="ListParagraph"/>
        <w:numPr>
          <w:ilvl w:val="0"/>
          <w:numId w:val="23"/>
        </w:numPr>
        <w:spacing w:before="120" w:after="200" w:line="264" w:lineRule="auto"/>
        <w:contextualSpacing/>
      </w:pPr>
      <w:r w:rsidRPr="00E539E4">
        <w:rPr>
          <w:b/>
        </w:rPr>
        <w:t xml:space="preserve">Advisory Committee Chair- Employment Security Department:  </w:t>
      </w:r>
      <w:r>
        <w:t>Dan Zeitlin, Director, Policy, Data, Performance and Integrity Division</w:t>
      </w:r>
    </w:p>
    <w:p w14:paraId="1A1AABC2" w14:textId="77777777" w:rsidR="00AC03CF" w:rsidRPr="00E539E4" w:rsidRDefault="00AC03CF" w:rsidP="00AC03CF">
      <w:pPr>
        <w:pStyle w:val="ListParagraph"/>
        <w:numPr>
          <w:ilvl w:val="0"/>
          <w:numId w:val="23"/>
        </w:numPr>
        <w:spacing w:line="264" w:lineRule="auto"/>
        <w:contextualSpacing/>
      </w:pPr>
      <w:r w:rsidRPr="00E539E4">
        <w:rPr>
          <w:b/>
        </w:rPr>
        <w:t xml:space="preserve">Agricultural </w:t>
      </w:r>
      <w:r>
        <w:rPr>
          <w:b/>
        </w:rPr>
        <w:t>W</w:t>
      </w:r>
      <w:r w:rsidRPr="00E539E4">
        <w:rPr>
          <w:b/>
        </w:rPr>
        <w:t>orker</w:t>
      </w:r>
      <w:r>
        <w:rPr>
          <w:b/>
        </w:rPr>
        <w:t xml:space="preserve"> Rep.</w:t>
      </w:r>
      <w:r w:rsidRPr="00E539E4">
        <w:rPr>
          <w:b/>
        </w:rPr>
        <w:t xml:space="preserve">: </w:t>
      </w:r>
      <w:r w:rsidRPr="00E539E4">
        <w:t>Michele Besso, Attorney, Northwest Justice Project</w:t>
      </w:r>
    </w:p>
    <w:p w14:paraId="0C3BE82D" w14:textId="77777777" w:rsidR="00AC03CF" w:rsidRPr="00E539E4" w:rsidRDefault="00AC03CF" w:rsidP="00AC03CF">
      <w:pPr>
        <w:pStyle w:val="ListParagraph"/>
        <w:numPr>
          <w:ilvl w:val="0"/>
          <w:numId w:val="23"/>
        </w:numPr>
        <w:spacing w:line="264" w:lineRule="auto"/>
        <w:contextualSpacing/>
      </w:pPr>
      <w:r>
        <w:rPr>
          <w:b/>
        </w:rPr>
        <w:t>Agricultural Worker Rep.</w:t>
      </w:r>
      <w:r w:rsidRPr="00E539E4">
        <w:rPr>
          <w:b/>
        </w:rPr>
        <w:t xml:space="preserve">: </w:t>
      </w:r>
      <w:r w:rsidRPr="00E539E4">
        <w:t>Rosalinda Guillen, Executive Director, Community to Community</w:t>
      </w:r>
    </w:p>
    <w:p w14:paraId="7146D0C0" w14:textId="77777777" w:rsidR="00AC03CF" w:rsidRPr="00E539E4" w:rsidRDefault="00AC03CF" w:rsidP="00AC03CF">
      <w:pPr>
        <w:pStyle w:val="ListParagraph"/>
        <w:numPr>
          <w:ilvl w:val="0"/>
          <w:numId w:val="23"/>
        </w:numPr>
        <w:spacing w:line="264" w:lineRule="auto"/>
        <w:contextualSpacing/>
      </w:pPr>
      <w:r>
        <w:rPr>
          <w:b/>
        </w:rPr>
        <w:t>Agricultural Worker Rep.</w:t>
      </w:r>
      <w:r w:rsidRPr="00E539E4">
        <w:rPr>
          <w:b/>
        </w:rPr>
        <w:t xml:space="preserve">: </w:t>
      </w:r>
      <w:r w:rsidRPr="00E539E4">
        <w:t>Eri</w:t>
      </w:r>
      <w:r>
        <w:t>k</w:t>
      </w:r>
      <w:r w:rsidRPr="00E539E4">
        <w:t xml:space="preserve"> Nicholson, Vice-President, United Farm Workers</w:t>
      </w:r>
    </w:p>
    <w:p w14:paraId="44C33DC0" w14:textId="77777777" w:rsidR="00AC03CF" w:rsidRDefault="00AC03CF" w:rsidP="00AC03CF">
      <w:pPr>
        <w:pStyle w:val="ListParagraph"/>
        <w:numPr>
          <w:ilvl w:val="0"/>
          <w:numId w:val="23"/>
        </w:numPr>
        <w:spacing w:line="264" w:lineRule="auto"/>
        <w:contextualSpacing/>
      </w:pPr>
      <w:r>
        <w:rPr>
          <w:b/>
        </w:rPr>
        <w:t>Agricultural Farmworker.</w:t>
      </w:r>
      <w:r w:rsidRPr="00E539E4">
        <w:rPr>
          <w:b/>
        </w:rPr>
        <w:t xml:space="preserve">: </w:t>
      </w:r>
      <w:r>
        <w:t>Ramon Torres,</w:t>
      </w:r>
      <w:r w:rsidRPr="00E539E4">
        <w:t xml:space="preserve"> President, Familias Unidas por la Justicia (FUJ)</w:t>
      </w:r>
    </w:p>
    <w:p w14:paraId="1124CD17" w14:textId="77777777" w:rsidR="00AC03CF" w:rsidRDefault="00AC03CF" w:rsidP="00AC03CF">
      <w:pPr>
        <w:pStyle w:val="ListParagraph"/>
        <w:numPr>
          <w:ilvl w:val="0"/>
          <w:numId w:val="23"/>
        </w:numPr>
        <w:spacing w:line="264" w:lineRule="auto"/>
        <w:contextualSpacing/>
      </w:pPr>
      <w:r>
        <w:rPr>
          <w:b/>
        </w:rPr>
        <w:t>Agricultural Employer Rep.</w:t>
      </w:r>
      <w:r w:rsidRPr="00E539E4">
        <w:rPr>
          <w:b/>
        </w:rPr>
        <w:t xml:space="preserve">: </w:t>
      </w:r>
      <w:r w:rsidRPr="00A7405A">
        <w:t>Jon De</w:t>
      </w:r>
      <w:r>
        <w:t>V</w:t>
      </w:r>
      <w:r w:rsidRPr="00A7405A">
        <w:t>aney, President, Washington State Tree Fruit Association</w:t>
      </w:r>
    </w:p>
    <w:p w14:paraId="4BDC92C4" w14:textId="77777777" w:rsidR="00AC03CF" w:rsidRDefault="00AC03CF" w:rsidP="00AC03CF">
      <w:pPr>
        <w:pStyle w:val="ListParagraph"/>
        <w:numPr>
          <w:ilvl w:val="0"/>
          <w:numId w:val="23"/>
        </w:numPr>
        <w:spacing w:line="264" w:lineRule="auto"/>
        <w:contextualSpacing/>
      </w:pPr>
      <w:r>
        <w:rPr>
          <w:b/>
        </w:rPr>
        <w:t>Agricultural Employer Rep.</w:t>
      </w:r>
      <w:r w:rsidRPr="00E539E4">
        <w:rPr>
          <w:b/>
        </w:rPr>
        <w:t xml:space="preserve">: </w:t>
      </w:r>
      <w:r w:rsidRPr="00A7405A">
        <w:t>Michael Gempler, Executive Director, Washington Growers League</w:t>
      </w:r>
    </w:p>
    <w:p w14:paraId="67F757DF" w14:textId="77777777" w:rsidR="00AC03CF" w:rsidRDefault="00AC03CF" w:rsidP="00AC03CF">
      <w:pPr>
        <w:pStyle w:val="ListParagraph"/>
        <w:numPr>
          <w:ilvl w:val="0"/>
          <w:numId w:val="23"/>
        </w:numPr>
        <w:spacing w:line="264" w:lineRule="auto"/>
        <w:contextualSpacing/>
      </w:pPr>
      <w:r>
        <w:rPr>
          <w:b/>
        </w:rPr>
        <w:t>Agricultural Employer Rep.</w:t>
      </w:r>
      <w:r w:rsidRPr="00E539E4">
        <w:rPr>
          <w:b/>
        </w:rPr>
        <w:t xml:space="preserve">: </w:t>
      </w:r>
      <w:r w:rsidRPr="00A7405A">
        <w:t>Delia Pe</w:t>
      </w:r>
      <w:r>
        <w:t>ñ</w:t>
      </w:r>
      <w:r w:rsidRPr="00A7405A">
        <w:t>a, Director of Orchard HR and H-2A, Zirkle Fruit Company</w:t>
      </w:r>
    </w:p>
    <w:p w14:paraId="16F2EAB8" w14:textId="77777777" w:rsidR="00AC03CF" w:rsidRDefault="00AC03CF" w:rsidP="00AC03CF">
      <w:pPr>
        <w:pStyle w:val="ListParagraph"/>
        <w:numPr>
          <w:ilvl w:val="0"/>
          <w:numId w:val="23"/>
        </w:numPr>
        <w:spacing w:line="264" w:lineRule="auto"/>
        <w:contextualSpacing/>
      </w:pPr>
      <w:r>
        <w:rPr>
          <w:b/>
        </w:rPr>
        <w:t>Agricultural Employer</w:t>
      </w:r>
      <w:r w:rsidRPr="00E539E4">
        <w:rPr>
          <w:b/>
        </w:rPr>
        <w:t xml:space="preserve">: </w:t>
      </w:r>
      <w:r>
        <w:t xml:space="preserve">Rosella Mosby, </w:t>
      </w:r>
      <w:r w:rsidRPr="00A7405A">
        <w:t>Owner Operator, Mosby Farms</w:t>
      </w:r>
    </w:p>
    <w:p w14:paraId="00234D1E" w14:textId="77777777" w:rsidR="00AC03CF" w:rsidRPr="00AA5E63" w:rsidRDefault="00AC03CF" w:rsidP="00AC03CF">
      <w:pPr>
        <w:pStyle w:val="ListParagraph"/>
        <w:numPr>
          <w:ilvl w:val="0"/>
          <w:numId w:val="23"/>
        </w:numPr>
        <w:spacing w:line="264" w:lineRule="auto"/>
        <w:contextualSpacing/>
      </w:pPr>
      <w:r w:rsidRPr="00E539E4">
        <w:rPr>
          <w:b/>
        </w:rPr>
        <w:t>Department of Labor and Industries</w:t>
      </w:r>
      <w:r>
        <w:rPr>
          <w:b/>
        </w:rPr>
        <w:t xml:space="preserve"> Rep.</w:t>
      </w:r>
      <w:r w:rsidRPr="00E539E4">
        <w:rPr>
          <w:b/>
        </w:rPr>
        <w:t xml:space="preserve">: </w:t>
      </w:r>
      <w:r w:rsidRPr="00AA5E63">
        <w:t>Uriel I</w:t>
      </w:r>
      <w:r>
        <w:t>ñ</w:t>
      </w:r>
      <w:r w:rsidRPr="00AA5E63">
        <w:t xml:space="preserve">iguez, </w:t>
      </w:r>
      <w:r>
        <w:t>Director, Community Relations</w:t>
      </w:r>
    </w:p>
    <w:p w14:paraId="65523B2F" w14:textId="77777777" w:rsidR="00AC03CF" w:rsidRPr="00E539E4" w:rsidRDefault="00AC03CF" w:rsidP="00AC03CF">
      <w:pPr>
        <w:pStyle w:val="ListParagraph"/>
        <w:numPr>
          <w:ilvl w:val="0"/>
          <w:numId w:val="23"/>
        </w:numPr>
        <w:contextualSpacing/>
        <w:rPr>
          <w:b/>
        </w:rPr>
      </w:pPr>
      <w:r w:rsidRPr="00E539E4">
        <w:rPr>
          <w:b/>
        </w:rPr>
        <w:t>Department</w:t>
      </w:r>
      <w:r>
        <w:rPr>
          <w:b/>
        </w:rPr>
        <w:t xml:space="preserve"> of Health Rep.</w:t>
      </w:r>
      <w:r w:rsidRPr="00E539E4">
        <w:rPr>
          <w:b/>
        </w:rPr>
        <w:t xml:space="preserve">: </w:t>
      </w:r>
      <w:r w:rsidRPr="00AA5E63">
        <w:t>Todd Phillips, Director, Environmental Health &amp; Safety</w:t>
      </w:r>
    </w:p>
    <w:p w14:paraId="1EB55843" w14:textId="77777777" w:rsidR="00AC03CF" w:rsidRPr="00AA5E63" w:rsidRDefault="00AC03CF" w:rsidP="00AC03CF">
      <w:pPr>
        <w:pStyle w:val="ListParagraph"/>
        <w:numPr>
          <w:ilvl w:val="0"/>
          <w:numId w:val="23"/>
        </w:numPr>
        <w:contextualSpacing/>
      </w:pPr>
      <w:r w:rsidRPr="00E539E4">
        <w:rPr>
          <w:b/>
        </w:rPr>
        <w:t>Department</w:t>
      </w:r>
      <w:r>
        <w:rPr>
          <w:b/>
        </w:rPr>
        <w:t xml:space="preserve"> of Agriculture Rep.</w:t>
      </w:r>
      <w:r w:rsidRPr="00E539E4">
        <w:rPr>
          <w:b/>
        </w:rPr>
        <w:t xml:space="preserve">: </w:t>
      </w:r>
      <w:r w:rsidRPr="00AA5E63">
        <w:t>Ignacio Marquez, Regional Assistant to the Director - Eastern/Central WA</w:t>
      </w:r>
    </w:p>
    <w:p w14:paraId="2E07D091" w14:textId="77777777" w:rsidR="00AC03CF" w:rsidRDefault="00AC03CF" w:rsidP="00AC03CF">
      <w:pPr>
        <w:rPr>
          <w:b/>
        </w:rPr>
      </w:pPr>
    </w:p>
    <w:p w14:paraId="7CD9166D" w14:textId="77777777" w:rsidR="00AC03CF" w:rsidRDefault="00AC03CF" w:rsidP="00AC03CF">
      <w:pPr>
        <w:rPr>
          <w:b/>
        </w:rPr>
      </w:pPr>
    </w:p>
    <w:p w14:paraId="2F3E45F1" w14:textId="2C13031C" w:rsidR="00AC03CF" w:rsidRPr="00AC03CF" w:rsidRDefault="00AC03CF" w:rsidP="00AC03CF">
      <w:pPr>
        <w:pStyle w:val="Heading1"/>
        <w:rPr>
          <w:sz w:val="36"/>
          <w:szCs w:val="36"/>
        </w:rPr>
      </w:pPr>
      <w:r w:rsidRPr="00AC03CF">
        <w:rPr>
          <w:sz w:val="36"/>
          <w:szCs w:val="36"/>
        </w:rPr>
        <w:t>MEMBER APPOINTMENT</w:t>
      </w:r>
    </w:p>
    <w:p w14:paraId="030DE939" w14:textId="77777777" w:rsidR="00AC03CF" w:rsidRDefault="00AC03CF" w:rsidP="00AC03CF">
      <w:pPr>
        <w:pStyle w:val="Heading2"/>
      </w:pPr>
      <w:r>
        <w:t>TERMS</w:t>
      </w:r>
    </w:p>
    <w:p w14:paraId="47B8EBCD" w14:textId="77777777" w:rsidR="00AC03CF" w:rsidRDefault="00AC03CF" w:rsidP="00AC03CF">
      <w:r>
        <w:t xml:space="preserve">All members shall be appointed by the Commissioner to serve an initial term through December 31, 2020. Following the initial term, members shall serve staggered four-year terms following procedures set forth by the Committee. At the end of each term, members may either be replaced or re-appointed by the Commissioner.  There is no term limit.  </w:t>
      </w:r>
    </w:p>
    <w:p w14:paraId="51D3EE72" w14:textId="77777777" w:rsidR="00AC03CF" w:rsidRDefault="00AC03CF" w:rsidP="00AC03CF"/>
    <w:p w14:paraId="1C3AE4E1" w14:textId="77777777" w:rsidR="00AC03CF" w:rsidRDefault="00AC03CF" w:rsidP="00AC03CF">
      <w:pPr>
        <w:pStyle w:val="Heading2"/>
      </w:pPr>
      <w:r>
        <w:t xml:space="preserve">MEMBER </w:t>
      </w:r>
      <w:commentRangeStart w:id="1"/>
      <w:r>
        <w:t>REPLACEMENT</w:t>
      </w:r>
      <w:commentRangeEnd w:id="1"/>
      <w:r>
        <w:rPr>
          <w:rStyle w:val="CommentReference"/>
          <w:rFonts w:asciiTheme="minorHAnsi" w:eastAsiaTheme="minorEastAsia" w:hAnsiTheme="minorHAnsi" w:cstheme="minorBidi"/>
        </w:rPr>
        <w:commentReference w:id="1"/>
      </w:r>
    </w:p>
    <w:p w14:paraId="1A6B4835" w14:textId="77777777" w:rsidR="00AC03CF" w:rsidRPr="003C124C" w:rsidRDefault="00AC03CF" w:rsidP="00AC03CF">
      <w:r w:rsidRPr="003C124C">
        <w:t>An opening on the Committee may occur due to a resignation or removal by the Commissioner for good cause. If there is an opening on the Committee during a member’s term, the Commissioner shall appoint a replacement member to fill the position as designated in this charter</w:t>
      </w:r>
      <w:r>
        <w:t>, and as outlined in C 441 L 2019</w:t>
      </w:r>
      <w:r w:rsidRPr="003C124C">
        <w:t xml:space="preserve">. </w:t>
      </w:r>
    </w:p>
    <w:p w14:paraId="20BDE323" w14:textId="77777777" w:rsidR="00AC03CF" w:rsidRDefault="00AC03CF" w:rsidP="00AC03CF"/>
    <w:p w14:paraId="2FBF6CF0" w14:textId="703EF5CF" w:rsidR="00AC03CF" w:rsidRPr="00AC03CF" w:rsidRDefault="00AC03CF" w:rsidP="00AC03CF">
      <w:pPr>
        <w:pStyle w:val="Heading1"/>
        <w:rPr>
          <w:sz w:val="36"/>
          <w:szCs w:val="36"/>
        </w:rPr>
      </w:pPr>
      <w:r w:rsidRPr="00AC03CF">
        <w:rPr>
          <w:sz w:val="36"/>
          <w:szCs w:val="36"/>
        </w:rPr>
        <w:t>MEMBER EXPECTATIONS</w:t>
      </w:r>
    </w:p>
    <w:p w14:paraId="5DC30801" w14:textId="2E2E519D" w:rsidR="00AC03CF" w:rsidRPr="00AC03CF" w:rsidRDefault="00AC03CF" w:rsidP="00AC03CF">
      <w:pPr>
        <w:pStyle w:val="Heading2"/>
      </w:pPr>
      <w:r w:rsidRPr="00AC03CF">
        <w:t>OPEN PUBLIC MEETINGS ACT</w:t>
      </w:r>
    </w:p>
    <w:p w14:paraId="1E16FFE2" w14:textId="77777777" w:rsidR="00AC03CF" w:rsidRDefault="00AC03CF" w:rsidP="00AC03CF">
      <w:r>
        <w:t xml:space="preserve">The Washington Open Public Meetings Act (OPMA) applies to the Committee. Members must comply fully with the OPMA.  </w:t>
      </w:r>
    </w:p>
    <w:p w14:paraId="4A6F6ED8" w14:textId="77777777" w:rsidR="00AC03CF" w:rsidRDefault="00AC03CF" w:rsidP="00AC03CF"/>
    <w:p w14:paraId="73633BB1" w14:textId="6B63875E" w:rsidR="00AC03CF" w:rsidRPr="00AC03CF" w:rsidRDefault="00AC03CF" w:rsidP="00AC03CF">
      <w:pPr>
        <w:pStyle w:val="Heading2"/>
      </w:pPr>
      <w:r w:rsidRPr="00AC03CF">
        <w:t>MEMBERS COMPENSATION</w:t>
      </w:r>
    </w:p>
    <w:p w14:paraId="40F5F727" w14:textId="77777777" w:rsidR="00AC03CF" w:rsidRDefault="00AC03CF" w:rsidP="00AC03CF">
      <w:r w:rsidRPr="00202057">
        <w:t xml:space="preserve">The members shall serve without compensation but are entitled to reimbursement for travel expenses as provided in RCW 43.03.050 and 43.03.060. The </w:t>
      </w:r>
      <w:r>
        <w:t>Committee</w:t>
      </w:r>
      <w:r w:rsidRPr="00202057">
        <w:t xml:space="preserve"> may utilize such personnel and facilities of the </w:t>
      </w:r>
      <w:r>
        <w:t>Department</w:t>
      </w:r>
      <w:r w:rsidRPr="00202057">
        <w:t xml:space="preserve"> as it needs, without charge. </w:t>
      </w:r>
    </w:p>
    <w:p w14:paraId="371764C4" w14:textId="77777777" w:rsidR="00AC03CF" w:rsidRDefault="00AC03CF" w:rsidP="00AC03CF"/>
    <w:p w14:paraId="178185A1" w14:textId="680ECEFE" w:rsidR="00AC03CF" w:rsidRPr="00AC03CF" w:rsidRDefault="00AC03CF" w:rsidP="00AC03CF">
      <w:pPr>
        <w:pStyle w:val="Heading1"/>
        <w:rPr>
          <w:sz w:val="36"/>
          <w:szCs w:val="36"/>
        </w:rPr>
      </w:pPr>
      <w:r w:rsidRPr="00AC03CF">
        <w:rPr>
          <w:sz w:val="36"/>
          <w:szCs w:val="36"/>
        </w:rPr>
        <w:t>COMMITTEE MEETINGS</w:t>
      </w:r>
    </w:p>
    <w:p w14:paraId="5EF01D78" w14:textId="25F786A2" w:rsidR="00AC03CF" w:rsidRDefault="00AC03CF" w:rsidP="00AC03CF">
      <w:pPr>
        <w:pStyle w:val="Heading2"/>
      </w:pPr>
      <w:r>
        <w:t>MEMBER MEETINGS - CADENCE</w:t>
      </w:r>
    </w:p>
    <w:p w14:paraId="3CA77656" w14:textId="77777777" w:rsidR="00AC03CF" w:rsidRDefault="00AC03CF" w:rsidP="00AC03CF">
      <w:r>
        <w:t>The Advisory Committee conducts a variety of meetings. Each of these meetings are open to the public but are not meetings of the public. The purpose of the meetings is to conduct Committee business and to provide the members an opportunity to discuss issues with each other and with staff scheduled on the agenda. To clarify, we provide the following definitions of meetings:</w:t>
      </w:r>
    </w:p>
    <w:p w14:paraId="7F7390BD" w14:textId="77777777" w:rsidR="00AC03CF" w:rsidRDefault="00AC03CF" w:rsidP="00AC03CF">
      <w:r w:rsidRPr="00AA5E63">
        <w:rPr>
          <w:b/>
        </w:rPr>
        <w:t xml:space="preserve">Regular Meeting: </w:t>
      </w:r>
      <w:r>
        <w:t xml:space="preserve">This is a business meeting held on a scheduled date, usually the third Thursday of each month. If it is determined that a meeting is not necessary to conduct Committee business, meeting cancellation will be communicated. </w:t>
      </w:r>
    </w:p>
    <w:p w14:paraId="0F849827" w14:textId="77777777" w:rsidR="00AC03CF" w:rsidRDefault="00AC03CF" w:rsidP="00AC03CF">
      <w:r w:rsidRPr="00AA5E63">
        <w:rPr>
          <w:b/>
        </w:rPr>
        <w:t xml:space="preserve">Special Meeting: </w:t>
      </w:r>
      <w:r>
        <w:t xml:space="preserve">This is a business meeting held on a date other than a regularly scheduled meeting. </w:t>
      </w:r>
    </w:p>
    <w:p w14:paraId="6CCDBC73" w14:textId="77777777" w:rsidR="00AC03CF" w:rsidRDefault="00AC03CF" w:rsidP="00AC03CF">
      <w:r>
        <w:t>Advance notice of regular Committee meetings is posted on the Employment Security Department’s website, and available upon request.</w:t>
      </w:r>
    </w:p>
    <w:p w14:paraId="43D5AB0E" w14:textId="77777777" w:rsidR="00AC03CF" w:rsidRDefault="00AC03CF" w:rsidP="00AC03CF"/>
    <w:p w14:paraId="2BC36F08" w14:textId="3DCABE69" w:rsidR="00AC03CF" w:rsidRDefault="00AC03CF" w:rsidP="00AC03CF">
      <w:pPr>
        <w:pStyle w:val="Heading2"/>
      </w:pPr>
      <w:r>
        <w:t>MEMBER MEETINGS - QUORUM</w:t>
      </w:r>
    </w:p>
    <w:p w14:paraId="03874513" w14:textId="77777777" w:rsidR="00AC03CF" w:rsidRDefault="00AC03CF" w:rsidP="00AC03CF">
      <w:r>
        <w:t>The members agree that a quorum constitutes a simple majority of the total statutorily required number of voting members (e.g. five voting members). The Chair and other Department representatives are not voting members.</w:t>
      </w:r>
    </w:p>
    <w:p w14:paraId="7771A218" w14:textId="77777777" w:rsidR="00AC03CF" w:rsidRDefault="00AC03CF" w:rsidP="00AC03CF">
      <w:r>
        <w:t xml:space="preserve">As an example: as of 2019, the Committee has eight voting members allowed in statute.  A quorum will consist of </w:t>
      </w:r>
      <w:commentRangeStart w:id="2"/>
      <w:r>
        <w:t>no less than five voting members</w:t>
      </w:r>
      <w:commentRangeEnd w:id="2"/>
      <w:r>
        <w:rPr>
          <w:rStyle w:val="CommentReference"/>
        </w:rPr>
        <w:commentReference w:id="2"/>
      </w:r>
      <w:r>
        <w:t xml:space="preserve"> (a simple majority of the total statutory number of voting members).</w:t>
      </w:r>
    </w:p>
    <w:p w14:paraId="5D647BC3" w14:textId="7BAD4757" w:rsidR="00AC03CF" w:rsidRDefault="00AC03CF" w:rsidP="00AC03CF">
      <w:pPr>
        <w:pStyle w:val="Heading2"/>
      </w:pPr>
      <w:r>
        <w:t>DECISION MAKING STRUCTURE</w:t>
      </w:r>
    </w:p>
    <w:p w14:paraId="72ECCA38" w14:textId="77777777" w:rsidR="00AC03CF" w:rsidRDefault="00AC03CF" w:rsidP="00AC03CF">
      <w:r>
        <w:t xml:space="preserve">The members agree to use the </w:t>
      </w:r>
      <w:r w:rsidRPr="009D032E">
        <w:rPr>
          <w:i/>
        </w:rPr>
        <w:t>Robert's Rules of Order Newly Revised</w:t>
      </w:r>
      <w:r>
        <w:t xml:space="preserve"> to propose and agree upon decisions before the Committee. In the event of a conflict between this charter and Roberts' Rules of Order, the charter will control.</w:t>
      </w:r>
    </w:p>
    <w:p w14:paraId="4196D0D6" w14:textId="77777777" w:rsidR="00AC03CF" w:rsidRDefault="00AC03CF" w:rsidP="00AC03CF"/>
    <w:p w14:paraId="0116B325" w14:textId="2D4149F0" w:rsidR="00AC03CF" w:rsidRDefault="00AC03CF" w:rsidP="00AC03CF">
      <w:pPr>
        <w:pStyle w:val="Heading2"/>
      </w:pPr>
      <w:r>
        <w:t>PUBLIC COMMENT</w:t>
      </w:r>
    </w:p>
    <w:p w14:paraId="5EE33C06" w14:textId="77777777" w:rsidR="00AC03CF" w:rsidRDefault="00AC03CF" w:rsidP="00AC03CF">
      <w:r>
        <w:t xml:space="preserve">An opportunity for public comment will be scheduled during Committee meetings. Time limits for public comment will be established to ensure equitable time for each speaker and to ensure scheduled Committee business can be completed in a reasonable amount of time. </w:t>
      </w:r>
    </w:p>
    <w:p w14:paraId="4E82AB1D" w14:textId="77777777" w:rsidR="00AC03CF" w:rsidRDefault="00AC03CF" w:rsidP="00AC03CF">
      <w:r>
        <w:t xml:space="preserve">Citizens are invited to provide public comments to the Committee as designated on the meeting agenda. Time for public comments is limited to ensure that all who are interested have an opportunity to speak. A person initiating public comment will have a maximum of 5 minutes to present. Comments made by additional citizens on the same topic will be limited to 3 minutes per person and each person is allowed to speak once. A maximum of 30 minutes is allowed for public comment at the beginning of each meeting. </w:t>
      </w:r>
    </w:p>
    <w:p w14:paraId="05EB6349" w14:textId="77777777" w:rsidR="00AC03CF" w:rsidRPr="000D7838" w:rsidRDefault="00AC03CF" w:rsidP="00AC03CF">
      <w:r>
        <w:t>The Chair will strive to ensure that all perspectives have sufficient and equal opportunity to share with the Committee.</w:t>
      </w:r>
    </w:p>
    <w:p w14:paraId="324CA2A4" w14:textId="77777777" w:rsidR="00AC03CF" w:rsidRPr="000D7838" w:rsidRDefault="00AC03CF" w:rsidP="00AC03CF"/>
    <w:p w14:paraId="7403CB1F" w14:textId="77777777" w:rsidR="00922E20" w:rsidRDefault="00922E20" w:rsidP="00922E20">
      <w:pPr>
        <w:rPr>
          <w:szCs w:val="24"/>
        </w:rPr>
      </w:pPr>
    </w:p>
    <w:p w14:paraId="509458A0" w14:textId="77777777" w:rsidR="00922E20" w:rsidRDefault="00922E20" w:rsidP="00922E20">
      <w:pPr>
        <w:rPr>
          <w:szCs w:val="24"/>
        </w:rPr>
      </w:pPr>
    </w:p>
    <w:p w14:paraId="6618CF69" w14:textId="77777777" w:rsidR="00922E20" w:rsidRDefault="00922E20" w:rsidP="00922E20">
      <w:pPr>
        <w:rPr>
          <w:szCs w:val="24"/>
        </w:rPr>
      </w:pPr>
    </w:p>
    <w:p w14:paraId="60D9CE74" w14:textId="77777777" w:rsidR="00922E20" w:rsidRDefault="00922E20" w:rsidP="00922E20"/>
    <w:p w14:paraId="1ED213C8" w14:textId="77777777" w:rsidR="00922E20" w:rsidRPr="00922E20" w:rsidRDefault="00922E20" w:rsidP="00922E20">
      <w:pPr>
        <w:contextualSpacing/>
        <w:jc w:val="both"/>
        <w:rPr>
          <w:rFonts w:ascii="Garamond" w:hAnsi="Garamond"/>
        </w:rPr>
      </w:pPr>
    </w:p>
    <w:p w14:paraId="7C4D98C0" w14:textId="77777777" w:rsidR="00042947" w:rsidRPr="00BC477D" w:rsidRDefault="00042947" w:rsidP="00BC477D">
      <w:pPr>
        <w:spacing w:before="80"/>
        <w:rPr>
          <w:rFonts w:ascii="Garamond" w:hAnsi="Garamond"/>
          <w:szCs w:val="24"/>
        </w:rPr>
      </w:pPr>
    </w:p>
    <w:sectPr w:rsidR="00042947" w:rsidRPr="00BC477D" w:rsidSect="00305634">
      <w:headerReference w:type="default" r:id="rId15"/>
      <w:footerReference w:type="default" r:id="rId16"/>
      <w:pgSz w:w="12240" w:h="15840" w:code="1"/>
      <w:pgMar w:top="1008" w:right="1008" w:bottom="1008"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ams, Joy (ESD)" w:date="2019-09-03T10:38:00Z" w:initials="AJ(">
    <w:p w14:paraId="41082D1E" w14:textId="77777777" w:rsidR="00AC03CF" w:rsidRDefault="00AC03CF" w:rsidP="00AC03CF">
      <w:pPr>
        <w:pStyle w:val="CommentText"/>
      </w:pPr>
      <w:r>
        <w:rPr>
          <w:rStyle w:val="CommentReference"/>
        </w:rPr>
        <w:annotationRef/>
      </w:r>
      <w:r>
        <w:t>Committee asked that procedure be drawn up to define this process.  That will be available for review prior to the next meeting.</w:t>
      </w:r>
    </w:p>
  </w:comment>
  <w:comment w:id="2" w:author="Adams, Joy (ESD)" w:date="2019-09-03T10:36:00Z" w:initials="AJ(">
    <w:p w14:paraId="71B7B2EF" w14:textId="77777777" w:rsidR="00AC03CF" w:rsidRDefault="00AC03CF" w:rsidP="00AC03CF">
      <w:pPr>
        <w:pStyle w:val="CommentText"/>
      </w:pPr>
      <w:r>
        <w:rPr>
          <w:rStyle w:val="CommentReference"/>
        </w:rPr>
        <w:annotationRef/>
      </w:r>
      <w:r>
        <w:t>There was discussion of how exactly this would work; suggestion was to put it in committee procedure document.  Those will be available for review prior to the next meeting.</w:t>
      </w:r>
    </w:p>
    <w:p w14:paraId="2F586F44" w14:textId="77777777" w:rsidR="00AC03CF" w:rsidRDefault="00AC03CF" w:rsidP="00AC03CF">
      <w:pPr>
        <w:pStyle w:val="CommentText"/>
      </w:pPr>
    </w:p>
    <w:p w14:paraId="6EB141AB" w14:textId="0422DFEF" w:rsidR="00AC03CF" w:rsidRDefault="00F00F30" w:rsidP="00AC03CF">
      <w:pPr>
        <w:pStyle w:val="CommentText"/>
      </w:pPr>
      <w:r>
        <w:t>For instance, it was bandi</w:t>
      </w:r>
      <w:r w:rsidR="00AC03CF">
        <w:t>ed about that any final decision (regarding work product? Or all decisions?) required five affirmative votes.  That sort of detail should be in the procedure document – what decisions can be verbal consensus, what requires a recorded named vote,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82D1E" w15:done="0"/>
  <w15:commentEx w15:paraId="6EB141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B3391" w14:textId="77777777" w:rsidR="00140CF6" w:rsidRDefault="00140CF6">
      <w:r>
        <w:separator/>
      </w:r>
    </w:p>
  </w:endnote>
  <w:endnote w:type="continuationSeparator" w:id="0">
    <w:p w14:paraId="4D570013" w14:textId="77777777" w:rsidR="00140CF6" w:rsidRDefault="0014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747270"/>
      <w:docPartObj>
        <w:docPartGallery w:val="Page Numbers (Bottom of Page)"/>
        <w:docPartUnique/>
      </w:docPartObj>
    </w:sdtPr>
    <w:sdtEndPr>
      <w:rPr>
        <w:noProof/>
      </w:rPr>
    </w:sdtEndPr>
    <w:sdtContent>
      <w:p w14:paraId="2FB8FCB9" w14:textId="77777777" w:rsidR="001B7A62" w:rsidRDefault="001B7A62">
        <w:pPr>
          <w:pStyle w:val="Footer"/>
          <w:jc w:val="center"/>
        </w:pPr>
        <w:r>
          <w:fldChar w:fldCharType="begin"/>
        </w:r>
        <w:r>
          <w:instrText xml:space="preserve"> PAGE   \* MERGEFORMAT </w:instrText>
        </w:r>
        <w:r>
          <w:fldChar w:fldCharType="separate"/>
        </w:r>
        <w:r w:rsidR="00A666C9">
          <w:rPr>
            <w:noProof/>
          </w:rPr>
          <w:t>2</w:t>
        </w:r>
        <w:r>
          <w:rPr>
            <w:noProof/>
          </w:rPr>
          <w:fldChar w:fldCharType="end"/>
        </w:r>
      </w:p>
    </w:sdtContent>
  </w:sdt>
  <w:p w14:paraId="66C40EDC" w14:textId="77777777" w:rsidR="00C62A9F" w:rsidRDefault="00C62A9F" w:rsidP="00A26938">
    <w:pPr>
      <w:pStyle w:val="Footer"/>
      <w:pBdr>
        <w:top w:val="single" w:sz="6" w:space="1" w:color="003366"/>
        <w:bottom w:val="single" w:sz="6" w:space="1" w:color="003366"/>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F0DA" w14:textId="77777777" w:rsidR="00140CF6" w:rsidRDefault="00140CF6">
      <w:r>
        <w:separator/>
      </w:r>
    </w:p>
  </w:footnote>
  <w:footnote w:type="continuationSeparator" w:id="0">
    <w:p w14:paraId="11D99C5B" w14:textId="77777777" w:rsidR="00140CF6" w:rsidRDefault="00140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2A6EE" w14:textId="77777777" w:rsidR="00C62A9F" w:rsidRPr="003F3913" w:rsidRDefault="00DA77EF" w:rsidP="00FE6E93">
    <w:pPr>
      <w:pStyle w:val="Header"/>
      <w:pBdr>
        <w:top w:val="single" w:sz="8" w:space="1" w:color="003366"/>
        <w:bottom w:val="single" w:sz="8" w:space="1" w:color="003366"/>
      </w:pBdr>
      <w:jc w:val="right"/>
      <w:rPr>
        <w:sz w:val="28"/>
      </w:rPr>
    </w:pPr>
    <w:r>
      <w:rPr>
        <w:rFonts w:ascii="Arial" w:hAnsi="Arial"/>
        <w:b/>
        <w:color w:val="003366"/>
        <w:sz w:val="28"/>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B0BDD"/>
    <w:multiLevelType w:val="hybridMultilevel"/>
    <w:tmpl w:val="6F48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828E4"/>
    <w:multiLevelType w:val="multilevel"/>
    <w:tmpl w:val="F9829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882264"/>
    <w:multiLevelType w:val="multilevel"/>
    <w:tmpl w:val="FC0AB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52CE1"/>
    <w:multiLevelType w:val="multilevel"/>
    <w:tmpl w:val="ECDE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D436B"/>
    <w:multiLevelType w:val="hybridMultilevel"/>
    <w:tmpl w:val="312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759A3"/>
    <w:multiLevelType w:val="hybridMultilevel"/>
    <w:tmpl w:val="F624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534DD"/>
    <w:multiLevelType w:val="hybridMultilevel"/>
    <w:tmpl w:val="8F44B5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01FC0"/>
    <w:multiLevelType w:val="hybridMultilevel"/>
    <w:tmpl w:val="5E6606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271CC"/>
    <w:multiLevelType w:val="hybridMultilevel"/>
    <w:tmpl w:val="BFC8E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B5D0E"/>
    <w:multiLevelType w:val="multilevel"/>
    <w:tmpl w:val="6C32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B5CB8"/>
    <w:multiLevelType w:val="hybridMultilevel"/>
    <w:tmpl w:val="95486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376DC"/>
    <w:multiLevelType w:val="hybridMultilevel"/>
    <w:tmpl w:val="352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16CE4"/>
    <w:multiLevelType w:val="multilevel"/>
    <w:tmpl w:val="90D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603D00"/>
    <w:multiLevelType w:val="hybridMultilevel"/>
    <w:tmpl w:val="BD0E559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48E24396"/>
    <w:multiLevelType w:val="multilevel"/>
    <w:tmpl w:val="4984A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843BE0"/>
    <w:multiLevelType w:val="hybridMultilevel"/>
    <w:tmpl w:val="68388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76779"/>
    <w:multiLevelType w:val="hybridMultilevel"/>
    <w:tmpl w:val="8E62C2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9B84319"/>
    <w:multiLevelType w:val="hybridMultilevel"/>
    <w:tmpl w:val="C7D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120CC"/>
    <w:multiLevelType w:val="multilevel"/>
    <w:tmpl w:val="F44A6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35589"/>
    <w:multiLevelType w:val="multilevel"/>
    <w:tmpl w:val="55A62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E5636"/>
    <w:multiLevelType w:val="hybridMultilevel"/>
    <w:tmpl w:val="22849F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6350E1"/>
    <w:multiLevelType w:val="multilevel"/>
    <w:tmpl w:val="FA90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FB6F02"/>
    <w:multiLevelType w:val="multilevel"/>
    <w:tmpl w:val="BFAE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76A68"/>
    <w:multiLevelType w:val="hybridMultilevel"/>
    <w:tmpl w:val="C8F6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2"/>
  </w:num>
  <w:num w:numId="4">
    <w:abstractNumId w:val="14"/>
  </w:num>
  <w:num w:numId="5">
    <w:abstractNumId w:val="3"/>
  </w:num>
  <w:num w:numId="6">
    <w:abstractNumId w:val="2"/>
  </w:num>
  <w:num w:numId="7">
    <w:abstractNumId w:val="18"/>
  </w:num>
  <w:num w:numId="8">
    <w:abstractNumId w:val="1"/>
  </w:num>
  <w:num w:numId="9">
    <w:abstractNumId w:val="19"/>
  </w:num>
  <w:num w:numId="10">
    <w:abstractNumId w:val="22"/>
  </w:num>
  <w:num w:numId="11">
    <w:abstractNumId w:val="21"/>
  </w:num>
  <w:num w:numId="12">
    <w:abstractNumId w:val="9"/>
  </w:num>
  <w:num w:numId="13">
    <w:abstractNumId w:val="8"/>
  </w:num>
  <w:num w:numId="14">
    <w:abstractNumId w:val="13"/>
  </w:num>
  <w:num w:numId="15">
    <w:abstractNumId w:val="16"/>
  </w:num>
  <w:num w:numId="16">
    <w:abstractNumId w:val="7"/>
  </w:num>
  <w:num w:numId="17">
    <w:abstractNumId w:val="15"/>
  </w:num>
  <w:num w:numId="18">
    <w:abstractNumId w:val="20"/>
  </w:num>
  <w:num w:numId="19">
    <w:abstractNumId w:val="6"/>
  </w:num>
  <w:num w:numId="20">
    <w:abstractNumId w:val="23"/>
  </w:num>
  <w:num w:numId="21">
    <w:abstractNumId w:val="10"/>
  </w:num>
  <w:num w:numId="22">
    <w:abstractNumId w:val="4"/>
  </w:num>
  <w:num w:numId="23">
    <w:abstractNumId w:val="5"/>
  </w:num>
  <w:num w:numId="24">
    <w:abstractNumId w:val="1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s, Joy (ESD)">
    <w15:presenceInfo w15:providerId="AD" w15:userId="S-1-5-21-1614895754-1770027372-725345543-65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93"/>
    <w:rsid w:val="0000317F"/>
    <w:rsid w:val="00003890"/>
    <w:rsid w:val="0000611B"/>
    <w:rsid w:val="000071E3"/>
    <w:rsid w:val="00007416"/>
    <w:rsid w:val="00010E39"/>
    <w:rsid w:val="00012431"/>
    <w:rsid w:val="00014417"/>
    <w:rsid w:val="00022D88"/>
    <w:rsid w:val="00023B69"/>
    <w:rsid w:val="00024E38"/>
    <w:rsid w:val="000254EF"/>
    <w:rsid w:val="000269C2"/>
    <w:rsid w:val="00033205"/>
    <w:rsid w:val="00034467"/>
    <w:rsid w:val="00036452"/>
    <w:rsid w:val="00040656"/>
    <w:rsid w:val="00042947"/>
    <w:rsid w:val="00053A3A"/>
    <w:rsid w:val="00054E29"/>
    <w:rsid w:val="00057E8A"/>
    <w:rsid w:val="00057FEE"/>
    <w:rsid w:val="000612D8"/>
    <w:rsid w:val="000708DC"/>
    <w:rsid w:val="00073FCE"/>
    <w:rsid w:val="00077883"/>
    <w:rsid w:val="00077C69"/>
    <w:rsid w:val="000824DA"/>
    <w:rsid w:val="00085C6F"/>
    <w:rsid w:val="000A2815"/>
    <w:rsid w:val="000A2891"/>
    <w:rsid w:val="000A3529"/>
    <w:rsid w:val="000A6A17"/>
    <w:rsid w:val="000A6A45"/>
    <w:rsid w:val="000A735C"/>
    <w:rsid w:val="000B68E5"/>
    <w:rsid w:val="000C04A0"/>
    <w:rsid w:val="000C14D6"/>
    <w:rsid w:val="000C5457"/>
    <w:rsid w:val="000C754D"/>
    <w:rsid w:val="000D14AC"/>
    <w:rsid w:val="000D1875"/>
    <w:rsid w:val="000D1D84"/>
    <w:rsid w:val="000D2F96"/>
    <w:rsid w:val="000D410C"/>
    <w:rsid w:val="000D5513"/>
    <w:rsid w:val="000E3AE0"/>
    <w:rsid w:val="000E41DA"/>
    <w:rsid w:val="000F0D7A"/>
    <w:rsid w:val="000F26E4"/>
    <w:rsid w:val="000F2FF7"/>
    <w:rsid w:val="000F353E"/>
    <w:rsid w:val="00100111"/>
    <w:rsid w:val="00101605"/>
    <w:rsid w:val="00103B42"/>
    <w:rsid w:val="00107120"/>
    <w:rsid w:val="001104DF"/>
    <w:rsid w:val="00111CA8"/>
    <w:rsid w:val="00111CFC"/>
    <w:rsid w:val="00115072"/>
    <w:rsid w:val="00116B49"/>
    <w:rsid w:val="00121CC7"/>
    <w:rsid w:val="00122488"/>
    <w:rsid w:val="0012377B"/>
    <w:rsid w:val="00124606"/>
    <w:rsid w:val="00127147"/>
    <w:rsid w:val="00127C5F"/>
    <w:rsid w:val="00127FEA"/>
    <w:rsid w:val="00131B1E"/>
    <w:rsid w:val="00131CA8"/>
    <w:rsid w:val="0013799E"/>
    <w:rsid w:val="00140CF6"/>
    <w:rsid w:val="00143915"/>
    <w:rsid w:val="00143937"/>
    <w:rsid w:val="001525AD"/>
    <w:rsid w:val="00162C0A"/>
    <w:rsid w:val="00164D78"/>
    <w:rsid w:val="00172625"/>
    <w:rsid w:val="0017323B"/>
    <w:rsid w:val="001760E4"/>
    <w:rsid w:val="00176686"/>
    <w:rsid w:val="001910F7"/>
    <w:rsid w:val="00193092"/>
    <w:rsid w:val="0019327E"/>
    <w:rsid w:val="001A12A8"/>
    <w:rsid w:val="001A19CD"/>
    <w:rsid w:val="001A45A5"/>
    <w:rsid w:val="001A563C"/>
    <w:rsid w:val="001B0CEB"/>
    <w:rsid w:val="001B1C21"/>
    <w:rsid w:val="001B282A"/>
    <w:rsid w:val="001B7A62"/>
    <w:rsid w:val="001C07B3"/>
    <w:rsid w:val="001C42D8"/>
    <w:rsid w:val="001C622B"/>
    <w:rsid w:val="001C6C73"/>
    <w:rsid w:val="001D162B"/>
    <w:rsid w:val="001D194C"/>
    <w:rsid w:val="001D3519"/>
    <w:rsid w:val="001D43A0"/>
    <w:rsid w:val="001D5F94"/>
    <w:rsid w:val="001E24B1"/>
    <w:rsid w:val="001E566B"/>
    <w:rsid w:val="001E6379"/>
    <w:rsid w:val="001F3781"/>
    <w:rsid w:val="001F4A5F"/>
    <w:rsid w:val="002000A8"/>
    <w:rsid w:val="00203C5A"/>
    <w:rsid w:val="00203D1F"/>
    <w:rsid w:val="002064A4"/>
    <w:rsid w:val="00210BFD"/>
    <w:rsid w:val="00212AD5"/>
    <w:rsid w:val="0021301F"/>
    <w:rsid w:val="00215D97"/>
    <w:rsid w:val="00216AC2"/>
    <w:rsid w:val="00216DB0"/>
    <w:rsid w:val="00216E4B"/>
    <w:rsid w:val="0022346C"/>
    <w:rsid w:val="002268D7"/>
    <w:rsid w:val="00231600"/>
    <w:rsid w:val="002328BA"/>
    <w:rsid w:val="00232B74"/>
    <w:rsid w:val="00237984"/>
    <w:rsid w:val="00242822"/>
    <w:rsid w:val="00244A0F"/>
    <w:rsid w:val="002458BD"/>
    <w:rsid w:val="002526FC"/>
    <w:rsid w:val="00254226"/>
    <w:rsid w:val="00254AB5"/>
    <w:rsid w:val="002551F2"/>
    <w:rsid w:val="0025560B"/>
    <w:rsid w:val="002570A0"/>
    <w:rsid w:val="0026093E"/>
    <w:rsid w:val="00260FD7"/>
    <w:rsid w:val="00263CDE"/>
    <w:rsid w:val="002679BF"/>
    <w:rsid w:val="00271CFB"/>
    <w:rsid w:val="00271E65"/>
    <w:rsid w:val="00273EB4"/>
    <w:rsid w:val="0027417F"/>
    <w:rsid w:val="0028123E"/>
    <w:rsid w:val="002937DB"/>
    <w:rsid w:val="002A026A"/>
    <w:rsid w:val="002A11B3"/>
    <w:rsid w:val="002A2C9C"/>
    <w:rsid w:val="002A47EB"/>
    <w:rsid w:val="002A4BFF"/>
    <w:rsid w:val="002A5813"/>
    <w:rsid w:val="002A6BAF"/>
    <w:rsid w:val="002A6E97"/>
    <w:rsid w:val="002A6FAE"/>
    <w:rsid w:val="002A7060"/>
    <w:rsid w:val="002A7EC8"/>
    <w:rsid w:val="002B0812"/>
    <w:rsid w:val="002B6765"/>
    <w:rsid w:val="002B67F5"/>
    <w:rsid w:val="002C4AE3"/>
    <w:rsid w:val="002C7128"/>
    <w:rsid w:val="002D35A0"/>
    <w:rsid w:val="002D7110"/>
    <w:rsid w:val="002E3008"/>
    <w:rsid w:val="002E4989"/>
    <w:rsid w:val="002F48C0"/>
    <w:rsid w:val="0030117D"/>
    <w:rsid w:val="00302CF4"/>
    <w:rsid w:val="00304D10"/>
    <w:rsid w:val="00305634"/>
    <w:rsid w:val="003136D0"/>
    <w:rsid w:val="00320A23"/>
    <w:rsid w:val="00322ADC"/>
    <w:rsid w:val="00326757"/>
    <w:rsid w:val="00326CD0"/>
    <w:rsid w:val="00331EB9"/>
    <w:rsid w:val="00344BAB"/>
    <w:rsid w:val="00356224"/>
    <w:rsid w:val="00362124"/>
    <w:rsid w:val="0036240E"/>
    <w:rsid w:val="003625A1"/>
    <w:rsid w:val="003626CF"/>
    <w:rsid w:val="00363DEC"/>
    <w:rsid w:val="00366B0C"/>
    <w:rsid w:val="003726A4"/>
    <w:rsid w:val="0038274A"/>
    <w:rsid w:val="003944D3"/>
    <w:rsid w:val="003A6350"/>
    <w:rsid w:val="003A72CC"/>
    <w:rsid w:val="003A7930"/>
    <w:rsid w:val="003A7CA2"/>
    <w:rsid w:val="003B0882"/>
    <w:rsid w:val="003B2D9F"/>
    <w:rsid w:val="003B547B"/>
    <w:rsid w:val="003C2370"/>
    <w:rsid w:val="003C24A6"/>
    <w:rsid w:val="003C2C83"/>
    <w:rsid w:val="003C2F3C"/>
    <w:rsid w:val="003C49D4"/>
    <w:rsid w:val="003D1C07"/>
    <w:rsid w:val="003D239B"/>
    <w:rsid w:val="003D23DD"/>
    <w:rsid w:val="003D623B"/>
    <w:rsid w:val="003E30C3"/>
    <w:rsid w:val="003E4314"/>
    <w:rsid w:val="003E549B"/>
    <w:rsid w:val="003E7BFA"/>
    <w:rsid w:val="003F351B"/>
    <w:rsid w:val="003F3913"/>
    <w:rsid w:val="004067A5"/>
    <w:rsid w:val="004072D3"/>
    <w:rsid w:val="0041043C"/>
    <w:rsid w:val="0041066F"/>
    <w:rsid w:val="004114A0"/>
    <w:rsid w:val="00420A8B"/>
    <w:rsid w:val="004327AC"/>
    <w:rsid w:val="0043691F"/>
    <w:rsid w:val="004440BA"/>
    <w:rsid w:val="00445B4E"/>
    <w:rsid w:val="00446987"/>
    <w:rsid w:val="004506DC"/>
    <w:rsid w:val="00451113"/>
    <w:rsid w:val="00455903"/>
    <w:rsid w:val="00456CA2"/>
    <w:rsid w:val="00456D5E"/>
    <w:rsid w:val="00460017"/>
    <w:rsid w:val="00461262"/>
    <w:rsid w:val="00465473"/>
    <w:rsid w:val="004659E7"/>
    <w:rsid w:val="0046659D"/>
    <w:rsid w:val="00470A5F"/>
    <w:rsid w:val="00474619"/>
    <w:rsid w:val="0047630A"/>
    <w:rsid w:val="004771FC"/>
    <w:rsid w:val="00480712"/>
    <w:rsid w:val="00481CEB"/>
    <w:rsid w:val="004831FF"/>
    <w:rsid w:val="00484776"/>
    <w:rsid w:val="00486C49"/>
    <w:rsid w:val="00487D34"/>
    <w:rsid w:val="0049275A"/>
    <w:rsid w:val="00495F60"/>
    <w:rsid w:val="004A5F3B"/>
    <w:rsid w:val="004A6F5D"/>
    <w:rsid w:val="004B6438"/>
    <w:rsid w:val="004B72F1"/>
    <w:rsid w:val="004C174C"/>
    <w:rsid w:val="004C73E6"/>
    <w:rsid w:val="004D0664"/>
    <w:rsid w:val="004D0D43"/>
    <w:rsid w:val="004D3D94"/>
    <w:rsid w:val="004D5454"/>
    <w:rsid w:val="004E3C89"/>
    <w:rsid w:val="004F6418"/>
    <w:rsid w:val="004F7535"/>
    <w:rsid w:val="00501CC7"/>
    <w:rsid w:val="00502D0D"/>
    <w:rsid w:val="00507F0E"/>
    <w:rsid w:val="0051728E"/>
    <w:rsid w:val="0052299F"/>
    <w:rsid w:val="00527AED"/>
    <w:rsid w:val="005317DA"/>
    <w:rsid w:val="00532F3B"/>
    <w:rsid w:val="00537D07"/>
    <w:rsid w:val="00542408"/>
    <w:rsid w:val="00546F74"/>
    <w:rsid w:val="00547C62"/>
    <w:rsid w:val="00552052"/>
    <w:rsid w:val="00557492"/>
    <w:rsid w:val="00560470"/>
    <w:rsid w:val="005621D3"/>
    <w:rsid w:val="00564CAA"/>
    <w:rsid w:val="00570823"/>
    <w:rsid w:val="0057433A"/>
    <w:rsid w:val="00575807"/>
    <w:rsid w:val="00576A4D"/>
    <w:rsid w:val="00576C4E"/>
    <w:rsid w:val="00581F94"/>
    <w:rsid w:val="0058232B"/>
    <w:rsid w:val="005863E5"/>
    <w:rsid w:val="00586BB0"/>
    <w:rsid w:val="0059358D"/>
    <w:rsid w:val="005943E8"/>
    <w:rsid w:val="00597918"/>
    <w:rsid w:val="005A108B"/>
    <w:rsid w:val="005A1ACA"/>
    <w:rsid w:val="005A6298"/>
    <w:rsid w:val="005A7BD0"/>
    <w:rsid w:val="005B15D2"/>
    <w:rsid w:val="005B4AD6"/>
    <w:rsid w:val="005B6340"/>
    <w:rsid w:val="005C13CA"/>
    <w:rsid w:val="005C3E0B"/>
    <w:rsid w:val="005C3F53"/>
    <w:rsid w:val="005C45C3"/>
    <w:rsid w:val="005D0DE9"/>
    <w:rsid w:val="005E1CA9"/>
    <w:rsid w:val="005E4C78"/>
    <w:rsid w:val="005E546F"/>
    <w:rsid w:val="005E631C"/>
    <w:rsid w:val="005F44C0"/>
    <w:rsid w:val="005F47F3"/>
    <w:rsid w:val="005F564B"/>
    <w:rsid w:val="0060110E"/>
    <w:rsid w:val="00607486"/>
    <w:rsid w:val="006130A8"/>
    <w:rsid w:val="00622727"/>
    <w:rsid w:val="00631AF0"/>
    <w:rsid w:val="00632387"/>
    <w:rsid w:val="00636DA7"/>
    <w:rsid w:val="00637BE1"/>
    <w:rsid w:val="00642C7A"/>
    <w:rsid w:val="00647CEA"/>
    <w:rsid w:val="0065159E"/>
    <w:rsid w:val="00661413"/>
    <w:rsid w:val="006673FB"/>
    <w:rsid w:val="00670367"/>
    <w:rsid w:val="00671B7D"/>
    <w:rsid w:val="00673587"/>
    <w:rsid w:val="00673D4A"/>
    <w:rsid w:val="00673E45"/>
    <w:rsid w:val="00673FDE"/>
    <w:rsid w:val="00680E5B"/>
    <w:rsid w:val="00681C3F"/>
    <w:rsid w:val="00681C85"/>
    <w:rsid w:val="00682A10"/>
    <w:rsid w:val="00683068"/>
    <w:rsid w:val="00692D0A"/>
    <w:rsid w:val="00694BFE"/>
    <w:rsid w:val="00696AFC"/>
    <w:rsid w:val="006972BA"/>
    <w:rsid w:val="006A6AC1"/>
    <w:rsid w:val="006B3C4C"/>
    <w:rsid w:val="006B5B0C"/>
    <w:rsid w:val="006B6C30"/>
    <w:rsid w:val="006C1101"/>
    <w:rsid w:val="006C42B8"/>
    <w:rsid w:val="006C4654"/>
    <w:rsid w:val="006C4CDC"/>
    <w:rsid w:val="006C5AB5"/>
    <w:rsid w:val="006C71FB"/>
    <w:rsid w:val="006D2425"/>
    <w:rsid w:val="006D2DAE"/>
    <w:rsid w:val="006D3978"/>
    <w:rsid w:val="006D5150"/>
    <w:rsid w:val="006D5572"/>
    <w:rsid w:val="006E4CF1"/>
    <w:rsid w:val="006F0947"/>
    <w:rsid w:val="006F306B"/>
    <w:rsid w:val="006F3316"/>
    <w:rsid w:val="006F4CAB"/>
    <w:rsid w:val="006F690F"/>
    <w:rsid w:val="006F72C6"/>
    <w:rsid w:val="007017FE"/>
    <w:rsid w:val="00701E79"/>
    <w:rsid w:val="0070216E"/>
    <w:rsid w:val="00702D5D"/>
    <w:rsid w:val="00703271"/>
    <w:rsid w:val="00704784"/>
    <w:rsid w:val="00707892"/>
    <w:rsid w:val="00707E43"/>
    <w:rsid w:val="007108B6"/>
    <w:rsid w:val="00711820"/>
    <w:rsid w:val="00716BFB"/>
    <w:rsid w:val="0072069E"/>
    <w:rsid w:val="00721E75"/>
    <w:rsid w:val="00730780"/>
    <w:rsid w:val="00734174"/>
    <w:rsid w:val="00742176"/>
    <w:rsid w:val="00744598"/>
    <w:rsid w:val="00750FC1"/>
    <w:rsid w:val="007529B2"/>
    <w:rsid w:val="00753012"/>
    <w:rsid w:val="007532AD"/>
    <w:rsid w:val="007618A2"/>
    <w:rsid w:val="007627BD"/>
    <w:rsid w:val="00772542"/>
    <w:rsid w:val="00780569"/>
    <w:rsid w:val="00782012"/>
    <w:rsid w:val="00782E48"/>
    <w:rsid w:val="007835AA"/>
    <w:rsid w:val="00786393"/>
    <w:rsid w:val="007927D9"/>
    <w:rsid w:val="00794E2C"/>
    <w:rsid w:val="007A5CCC"/>
    <w:rsid w:val="007B5EB2"/>
    <w:rsid w:val="007C0F83"/>
    <w:rsid w:val="007C5AAC"/>
    <w:rsid w:val="007D0AF0"/>
    <w:rsid w:val="007D0B5A"/>
    <w:rsid w:val="007D27E7"/>
    <w:rsid w:val="007D3E4A"/>
    <w:rsid w:val="007D5102"/>
    <w:rsid w:val="007D79D0"/>
    <w:rsid w:val="007E0075"/>
    <w:rsid w:val="007E0E0F"/>
    <w:rsid w:val="007E2582"/>
    <w:rsid w:val="007E3D5C"/>
    <w:rsid w:val="007E3FDA"/>
    <w:rsid w:val="007F5EC9"/>
    <w:rsid w:val="00804776"/>
    <w:rsid w:val="00805BD6"/>
    <w:rsid w:val="00815391"/>
    <w:rsid w:val="00816372"/>
    <w:rsid w:val="0081681C"/>
    <w:rsid w:val="00816C86"/>
    <w:rsid w:val="00820495"/>
    <w:rsid w:val="00820F55"/>
    <w:rsid w:val="00822316"/>
    <w:rsid w:val="00825661"/>
    <w:rsid w:val="0083255C"/>
    <w:rsid w:val="00834EF9"/>
    <w:rsid w:val="00835620"/>
    <w:rsid w:val="00835EF0"/>
    <w:rsid w:val="008364A3"/>
    <w:rsid w:val="008369A2"/>
    <w:rsid w:val="00840C65"/>
    <w:rsid w:val="00842D37"/>
    <w:rsid w:val="0084373D"/>
    <w:rsid w:val="0084526A"/>
    <w:rsid w:val="008535BC"/>
    <w:rsid w:val="0085629D"/>
    <w:rsid w:val="008577CA"/>
    <w:rsid w:val="00861A33"/>
    <w:rsid w:val="0087303F"/>
    <w:rsid w:val="00873685"/>
    <w:rsid w:val="008747A2"/>
    <w:rsid w:val="0087495F"/>
    <w:rsid w:val="00875F3E"/>
    <w:rsid w:val="00876130"/>
    <w:rsid w:val="008762D7"/>
    <w:rsid w:val="008762E4"/>
    <w:rsid w:val="00876AD8"/>
    <w:rsid w:val="00880010"/>
    <w:rsid w:val="00880874"/>
    <w:rsid w:val="00884CD3"/>
    <w:rsid w:val="00891AA1"/>
    <w:rsid w:val="00893F51"/>
    <w:rsid w:val="008A2689"/>
    <w:rsid w:val="008A2AFE"/>
    <w:rsid w:val="008A2BA1"/>
    <w:rsid w:val="008A58C0"/>
    <w:rsid w:val="008A65A0"/>
    <w:rsid w:val="008B1FC9"/>
    <w:rsid w:val="008B43B0"/>
    <w:rsid w:val="008B5F15"/>
    <w:rsid w:val="008B7FD1"/>
    <w:rsid w:val="008C27DD"/>
    <w:rsid w:val="008C7CFB"/>
    <w:rsid w:val="008D1610"/>
    <w:rsid w:val="008D34A7"/>
    <w:rsid w:val="008D6DF0"/>
    <w:rsid w:val="008D7B09"/>
    <w:rsid w:val="008E7FE2"/>
    <w:rsid w:val="008F08D6"/>
    <w:rsid w:val="008F1756"/>
    <w:rsid w:val="008F2EAB"/>
    <w:rsid w:val="008F3B97"/>
    <w:rsid w:val="009004EB"/>
    <w:rsid w:val="00900641"/>
    <w:rsid w:val="00900748"/>
    <w:rsid w:val="00906A52"/>
    <w:rsid w:val="009070BF"/>
    <w:rsid w:val="009102B7"/>
    <w:rsid w:val="00912424"/>
    <w:rsid w:val="00913A99"/>
    <w:rsid w:val="00917C54"/>
    <w:rsid w:val="00920364"/>
    <w:rsid w:val="00922E20"/>
    <w:rsid w:val="009235C0"/>
    <w:rsid w:val="00925F1F"/>
    <w:rsid w:val="00926826"/>
    <w:rsid w:val="009333AF"/>
    <w:rsid w:val="0093364C"/>
    <w:rsid w:val="009343BE"/>
    <w:rsid w:val="00934727"/>
    <w:rsid w:val="00943B4E"/>
    <w:rsid w:val="00952796"/>
    <w:rsid w:val="00952D32"/>
    <w:rsid w:val="00954FFC"/>
    <w:rsid w:val="00963099"/>
    <w:rsid w:val="0097101E"/>
    <w:rsid w:val="00972EED"/>
    <w:rsid w:val="009736DD"/>
    <w:rsid w:val="00984ED5"/>
    <w:rsid w:val="00996483"/>
    <w:rsid w:val="009A0ECF"/>
    <w:rsid w:val="009A5127"/>
    <w:rsid w:val="009B2C54"/>
    <w:rsid w:val="009B508A"/>
    <w:rsid w:val="009C7B82"/>
    <w:rsid w:val="009D0841"/>
    <w:rsid w:val="009D6BDC"/>
    <w:rsid w:val="009D7659"/>
    <w:rsid w:val="009E1BC2"/>
    <w:rsid w:val="009E3305"/>
    <w:rsid w:val="009E4780"/>
    <w:rsid w:val="009E5FEB"/>
    <w:rsid w:val="009E6432"/>
    <w:rsid w:val="009E6CDC"/>
    <w:rsid w:val="009E7C04"/>
    <w:rsid w:val="009E7C8B"/>
    <w:rsid w:val="009F2D36"/>
    <w:rsid w:val="009F6CD0"/>
    <w:rsid w:val="009F7761"/>
    <w:rsid w:val="00A04ED8"/>
    <w:rsid w:val="00A06FF4"/>
    <w:rsid w:val="00A11553"/>
    <w:rsid w:val="00A1164F"/>
    <w:rsid w:val="00A1506A"/>
    <w:rsid w:val="00A26938"/>
    <w:rsid w:val="00A272D5"/>
    <w:rsid w:val="00A2734A"/>
    <w:rsid w:val="00A27CF8"/>
    <w:rsid w:val="00A30A9E"/>
    <w:rsid w:val="00A326DD"/>
    <w:rsid w:val="00A401ED"/>
    <w:rsid w:val="00A404B1"/>
    <w:rsid w:val="00A426F6"/>
    <w:rsid w:val="00A5008E"/>
    <w:rsid w:val="00A513F1"/>
    <w:rsid w:val="00A5671E"/>
    <w:rsid w:val="00A60ECE"/>
    <w:rsid w:val="00A61514"/>
    <w:rsid w:val="00A61905"/>
    <w:rsid w:val="00A666C9"/>
    <w:rsid w:val="00A75C50"/>
    <w:rsid w:val="00A86D3D"/>
    <w:rsid w:val="00A941BC"/>
    <w:rsid w:val="00AA0161"/>
    <w:rsid w:val="00AA0E2C"/>
    <w:rsid w:val="00AA1136"/>
    <w:rsid w:val="00AA3342"/>
    <w:rsid w:val="00AB0F72"/>
    <w:rsid w:val="00AB2768"/>
    <w:rsid w:val="00AB3837"/>
    <w:rsid w:val="00AB411C"/>
    <w:rsid w:val="00AB4154"/>
    <w:rsid w:val="00AB631D"/>
    <w:rsid w:val="00AB7456"/>
    <w:rsid w:val="00AC03CF"/>
    <w:rsid w:val="00AC3BD1"/>
    <w:rsid w:val="00AC3BF4"/>
    <w:rsid w:val="00AC7444"/>
    <w:rsid w:val="00AC7E61"/>
    <w:rsid w:val="00AD0061"/>
    <w:rsid w:val="00AD7D08"/>
    <w:rsid w:val="00AE3910"/>
    <w:rsid w:val="00AE3B76"/>
    <w:rsid w:val="00AE6024"/>
    <w:rsid w:val="00AE70FD"/>
    <w:rsid w:val="00AF084D"/>
    <w:rsid w:val="00AF11A0"/>
    <w:rsid w:val="00AF668E"/>
    <w:rsid w:val="00B01347"/>
    <w:rsid w:val="00B03D53"/>
    <w:rsid w:val="00B04A2D"/>
    <w:rsid w:val="00B05A5E"/>
    <w:rsid w:val="00B070E3"/>
    <w:rsid w:val="00B14DD2"/>
    <w:rsid w:val="00B239E0"/>
    <w:rsid w:val="00B319D6"/>
    <w:rsid w:val="00B3434A"/>
    <w:rsid w:val="00B373F4"/>
    <w:rsid w:val="00B37909"/>
    <w:rsid w:val="00B40644"/>
    <w:rsid w:val="00B45518"/>
    <w:rsid w:val="00B47180"/>
    <w:rsid w:val="00B4749F"/>
    <w:rsid w:val="00B47D44"/>
    <w:rsid w:val="00B5464A"/>
    <w:rsid w:val="00B566E8"/>
    <w:rsid w:val="00B60E01"/>
    <w:rsid w:val="00B637CB"/>
    <w:rsid w:val="00B63C3A"/>
    <w:rsid w:val="00B675A7"/>
    <w:rsid w:val="00B7326B"/>
    <w:rsid w:val="00B73EFD"/>
    <w:rsid w:val="00B76E27"/>
    <w:rsid w:val="00B775D1"/>
    <w:rsid w:val="00B8180C"/>
    <w:rsid w:val="00B87ED4"/>
    <w:rsid w:val="00B90476"/>
    <w:rsid w:val="00B905D1"/>
    <w:rsid w:val="00B93D50"/>
    <w:rsid w:val="00BB27FF"/>
    <w:rsid w:val="00BB3613"/>
    <w:rsid w:val="00BB7763"/>
    <w:rsid w:val="00BC1F69"/>
    <w:rsid w:val="00BC29AD"/>
    <w:rsid w:val="00BC477D"/>
    <w:rsid w:val="00BC4F61"/>
    <w:rsid w:val="00BC77D2"/>
    <w:rsid w:val="00BD56CB"/>
    <w:rsid w:val="00BD68AA"/>
    <w:rsid w:val="00BD700B"/>
    <w:rsid w:val="00BD7F83"/>
    <w:rsid w:val="00BE3C79"/>
    <w:rsid w:val="00BE4D64"/>
    <w:rsid w:val="00BF45CA"/>
    <w:rsid w:val="00C00AC7"/>
    <w:rsid w:val="00C01F59"/>
    <w:rsid w:val="00C02D57"/>
    <w:rsid w:val="00C07CA0"/>
    <w:rsid w:val="00C11180"/>
    <w:rsid w:val="00C124AC"/>
    <w:rsid w:val="00C131A8"/>
    <w:rsid w:val="00C20945"/>
    <w:rsid w:val="00C22D2C"/>
    <w:rsid w:val="00C3193E"/>
    <w:rsid w:val="00C33920"/>
    <w:rsid w:val="00C33C16"/>
    <w:rsid w:val="00C363C3"/>
    <w:rsid w:val="00C37768"/>
    <w:rsid w:val="00C43EA4"/>
    <w:rsid w:val="00C4663A"/>
    <w:rsid w:val="00C606E1"/>
    <w:rsid w:val="00C62A9F"/>
    <w:rsid w:val="00C730FB"/>
    <w:rsid w:val="00C74136"/>
    <w:rsid w:val="00C77CBD"/>
    <w:rsid w:val="00C80463"/>
    <w:rsid w:val="00C80A5F"/>
    <w:rsid w:val="00C83EDC"/>
    <w:rsid w:val="00C854EC"/>
    <w:rsid w:val="00C8741F"/>
    <w:rsid w:val="00C8743D"/>
    <w:rsid w:val="00C879D7"/>
    <w:rsid w:val="00C90942"/>
    <w:rsid w:val="00C90BF8"/>
    <w:rsid w:val="00C91465"/>
    <w:rsid w:val="00C915B4"/>
    <w:rsid w:val="00C91798"/>
    <w:rsid w:val="00C9273F"/>
    <w:rsid w:val="00C94C59"/>
    <w:rsid w:val="00C96878"/>
    <w:rsid w:val="00CA1DBB"/>
    <w:rsid w:val="00CA2034"/>
    <w:rsid w:val="00CA30A7"/>
    <w:rsid w:val="00CA5F7D"/>
    <w:rsid w:val="00CC05F5"/>
    <w:rsid w:val="00CC0AB5"/>
    <w:rsid w:val="00CC4E1E"/>
    <w:rsid w:val="00CC7ADF"/>
    <w:rsid w:val="00CE2E01"/>
    <w:rsid w:val="00CE41AF"/>
    <w:rsid w:val="00CE66F5"/>
    <w:rsid w:val="00CF2633"/>
    <w:rsid w:val="00CF388C"/>
    <w:rsid w:val="00CF436E"/>
    <w:rsid w:val="00CF5781"/>
    <w:rsid w:val="00CF58EB"/>
    <w:rsid w:val="00CF6201"/>
    <w:rsid w:val="00D028E7"/>
    <w:rsid w:val="00D029CD"/>
    <w:rsid w:val="00D1051A"/>
    <w:rsid w:val="00D11C41"/>
    <w:rsid w:val="00D14B0C"/>
    <w:rsid w:val="00D15124"/>
    <w:rsid w:val="00D15240"/>
    <w:rsid w:val="00D17A20"/>
    <w:rsid w:val="00D20AC7"/>
    <w:rsid w:val="00D21074"/>
    <w:rsid w:val="00D216A8"/>
    <w:rsid w:val="00D23976"/>
    <w:rsid w:val="00D24C20"/>
    <w:rsid w:val="00D24FEC"/>
    <w:rsid w:val="00D25328"/>
    <w:rsid w:val="00D25DB1"/>
    <w:rsid w:val="00D26133"/>
    <w:rsid w:val="00D31DF7"/>
    <w:rsid w:val="00D322D4"/>
    <w:rsid w:val="00D37507"/>
    <w:rsid w:val="00D37DA7"/>
    <w:rsid w:val="00D401CA"/>
    <w:rsid w:val="00D445C7"/>
    <w:rsid w:val="00D45B20"/>
    <w:rsid w:val="00D470F5"/>
    <w:rsid w:val="00D50994"/>
    <w:rsid w:val="00D60765"/>
    <w:rsid w:val="00D60CD2"/>
    <w:rsid w:val="00D60D80"/>
    <w:rsid w:val="00D61E05"/>
    <w:rsid w:val="00D6478D"/>
    <w:rsid w:val="00D67D15"/>
    <w:rsid w:val="00D7155A"/>
    <w:rsid w:val="00D828EE"/>
    <w:rsid w:val="00D8338A"/>
    <w:rsid w:val="00D86AC6"/>
    <w:rsid w:val="00D912BE"/>
    <w:rsid w:val="00D9220B"/>
    <w:rsid w:val="00D959A5"/>
    <w:rsid w:val="00DA479B"/>
    <w:rsid w:val="00DA77EF"/>
    <w:rsid w:val="00DA7E4B"/>
    <w:rsid w:val="00DC0F72"/>
    <w:rsid w:val="00DC194B"/>
    <w:rsid w:val="00DD3778"/>
    <w:rsid w:val="00DD5BAE"/>
    <w:rsid w:val="00DE1229"/>
    <w:rsid w:val="00DE1766"/>
    <w:rsid w:val="00DE57F2"/>
    <w:rsid w:val="00DE68BA"/>
    <w:rsid w:val="00DE78E8"/>
    <w:rsid w:val="00DF293C"/>
    <w:rsid w:val="00DF31A4"/>
    <w:rsid w:val="00DF4F3A"/>
    <w:rsid w:val="00E00E15"/>
    <w:rsid w:val="00E10187"/>
    <w:rsid w:val="00E10C90"/>
    <w:rsid w:val="00E12334"/>
    <w:rsid w:val="00E203F3"/>
    <w:rsid w:val="00E20633"/>
    <w:rsid w:val="00E23867"/>
    <w:rsid w:val="00E24B2C"/>
    <w:rsid w:val="00E32A83"/>
    <w:rsid w:val="00E34EF9"/>
    <w:rsid w:val="00E35F8F"/>
    <w:rsid w:val="00E36A37"/>
    <w:rsid w:val="00E50424"/>
    <w:rsid w:val="00E541A6"/>
    <w:rsid w:val="00E5484A"/>
    <w:rsid w:val="00E56F36"/>
    <w:rsid w:val="00E60028"/>
    <w:rsid w:val="00E628F2"/>
    <w:rsid w:val="00E66A78"/>
    <w:rsid w:val="00E705BA"/>
    <w:rsid w:val="00E77DB4"/>
    <w:rsid w:val="00E77ED5"/>
    <w:rsid w:val="00E83B1C"/>
    <w:rsid w:val="00E904B0"/>
    <w:rsid w:val="00E936FA"/>
    <w:rsid w:val="00E94C0C"/>
    <w:rsid w:val="00E959ED"/>
    <w:rsid w:val="00EA09A9"/>
    <w:rsid w:val="00EA7243"/>
    <w:rsid w:val="00EB2235"/>
    <w:rsid w:val="00EB34EB"/>
    <w:rsid w:val="00EB6660"/>
    <w:rsid w:val="00EC0850"/>
    <w:rsid w:val="00EC09BF"/>
    <w:rsid w:val="00EC6340"/>
    <w:rsid w:val="00EC704A"/>
    <w:rsid w:val="00EC78B7"/>
    <w:rsid w:val="00ED04F3"/>
    <w:rsid w:val="00ED3FA4"/>
    <w:rsid w:val="00ED4C97"/>
    <w:rsid w:val="00ED6443"/>
    <w:rsid w:val="00EE2349"/>
    <w:rsid w:val="00EE2B95"/>
    <w:rsid w:val="00EE5B63"/>
    <w:rsid w:val="00EF0460"/>
    <w:rsid w:val="00EF2157"/>
    <w:rsid w:val="00EF3007"/>
    <w:rsid w:val="00EF3BB4"/>
    <w:rsid w:val="00EF7D37"/>
    <w:rsid w:val="00F001D7"/>
    <w:rsid w:val="00F008AF"/>
    <w:rsid w:val="00F00EC0"/>
    <w:rsid w:val="00F00F30"/>
    <w:rsid w:val="00F03B3E"/>
    <w:rsid w:val="00F069E3"/>
    <w:rsid w:val="00F105D4"/>
    <w:rsid w:val="00F151D6"/>
    <w:rsid w:val="00F153D2"/>
    <w:rsid w:val="00F16B67"/>
    <w:rsid w:val="00F204CC"/>
    <w:rsid w:val="00F20677"/>
    <w:rsid w:val="00F219C2"/>
    <w:rsid w:val="00F22C50"/>
    <w:rsid w:val="00F24E21"/>
    <w:rsid w:val="00F27CA3"/>
    <w:rsid w:val="00F27D39"/>
    <w:rsid w:val="00F3644B"/>
    <w:rsid w:val="00F42773"/>
    <w:rsid w:val="00F44613"/>
    <w:rsid w:val="00F45240"/>
    <w:rsid w:val="00F51818"/>
    <w:rsid w:val="00F643EE"/>
    <w:rsid w:val="00F72533"/>
    <w:rsid w:val="00F7641D"/>
    <w:rsid w:val="00F82768"/>
    <w:rsid w:val="00F8280C"/>
    <w:rsid w:val="00F83480"/>
    <w:rsid w:val="00F92888"/>
    <w:rsid w:val="00FA1AD9"/>
    <w:rsid w:val="00FA3305"/>
    <w:rsid w:val="00FA4AA6"/>
    <w:rsid w:val="00FA7920"/>
    <w:rsid w:val="00FB1862"/>
    <w:rsid w:val="00FB2729"/>
    <w:rsid w:val="00FB302D"/>
    <w:rsid w:val="00FB3124"/>
    <w:rsid w:val="00FB42D8"/>
    <w:rsid w:val="00FB5F24"/>
    <w:rsid w:val="00FC7ACB"/>
    <w:rsid w:val="00FD341E"/>
    <w:rsid w:val="00FD5CFC"/>
    <w:rsid w:val="00FD651E"/>
    <w:rsid w:val="00FD68C8"/>
    <w:rsid w:val="00FD77A2"/>
    <w:rsid w:val="00FE2A37"/>
    <w:rsid w:val="00FE6E93"/>
    <w:rsid w:val="00FF3B4A"/>
    <w:rsid w:val="00FF4D82"/>
    <w:rsid w:val="00FF71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A7EFE4"/>
  <w15:docId w15:val="{FD28971A-133E-4CBB-8A44-A4B78A43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A4D"/>
    <w:rPr>
      <w:sz w:val="24"/>
    </w:rPr>
  </w:style>
  <w:style w:type="paragraph" w:styleId="Heading1">
    <w:name w:val="heading 1"/>
    <w:basedOn w:val="Normal"/>
    <w:next w:val="Normal"/>
    <w:link w:val="Heading1Char"/>
    <w:uiPriority w:val="99"/>
    <w:qFormat/>
    <w:rsid w:val="006972BA"/>
    <w:pPr>
      <w:keepNext/>
      <w:spacing w:after="240"/>
      <w:outlineLvl w:val="0"/>
    </w:pPr>
    <w:rPr>
      <w:rFonts w:ascii="Arial" w:hAnsi="Arial"/>
      <w:b/>
      <w:sz w:val="52"/>
    </w:rPr>
  </w:style>
  <w:style w:type="paragraph" w:styleId="Heading2">
    <w:name w:val="heading 2"/>
    <w:basedOn w:val="Normal"/>
    <w:next w:val="Normal"/>
    <w:link w:val="Heading2Char"/>
    <w:uiPriority w:val="9"/>
    <w:semiHidden/>
    <w:unhideWhenUsed/>
    <w:qFormat/>
    <w:rsid w:val="00AC03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D27E7"/>
    <w:rPr>
      <w:rFonts w:ascii="Calibri" w:hAnsi="Calibri" w:cs="Times New Roman"/>
      <w:b/>
      <w:bCs/>
      <w:kern w:val="32"/>
      <w:sz w:val="32"/>
    </w:rPr>
  </w:style>
  <w:style w:type="paragraph" w:styleId="Header">
    <w:name w:val="header"/>
    <w:basedOn w:val="Normal"/>
    <w:link w:val="HeaderChar"/>
    <w:uiPriority w:val="99"/>
    <w:rsid w:val="00FE6E93"/>
    <w:pPr>
      <w:tabs>
        <w:tab w:val="center" w:pos="4320"/>
        <w:tab w:val="right" w:pos="8640"/>
      </w:tabs>
    </w:pPr>
  </w:style>
  <w:style w:type="character" w:customStyle="1" w:styleId="HeaderChar">
    <w:name w:val="Header Char"/>
    <w:basedOn w:val="DefaultParagraphFont"/>
    <w:link w:val="Header"/>
    <w:uiPriority w:val="99"/>
    <w:semiHidden/>
    <w:rsid w:val="007D27E7"/>
    <w:rPr>
      <w:rFonts w:cs="Times New Roman"/>
      <w:sz w:val="24"/>
    </w:rPr>
  </w:style>
  <w:style w:type="paragraph" w:styleId="Footer">
    <w:name w:val="footer"/>
    <w:basedOn w:val="Normal"/>
    <w:link w:val="FooterChar"/>
    <w:uiPriority w:val="99"/>
    <w:rsid w:val="00FE6E93"/>
    <w:pPr>
      <w:tabs>
        <w:tab w:val="center" w:pos="4320"/>
        <w:tab w:val="right" w:pos="8640"/>
      </w:tabs>
    </w:pPr>
  </w:style>
  <w:style w:type="character" w:customStyle="1" w:styleId="FooterChar">
    <w:name w:val="Footer Char"/>
    <w:basedOn w:val="DefaultParagraphFont"/>
    <w:link w:val="Footer"/>
    <w:uiPriority w:val="99"/>
    <w:rsid w:val="007D27E7"/>
    <w:rPr>
      <w:rFonts w:cs="Times New Roman"/>
      <w:sz w:val="24"/>
    </w:rPr>
  </w:style>
  <w:style w:type="table" w:styleId="TableGrid">
    <w:name w:val="Table Grid"/>
    <w:basedOn w:val="TableNormal"/>
    <w:uiPriority w:val="99"/>
    <w:rsid w:val="00FE6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72BA"/>
    <w:rPr>
      <w:rFonts w:cs="Times New Roman"/>
      <w:color w:val="0000FF"/>
      <w:u w:val="single"/>
    </w:rPr>
  </w:style>
  <w:style w:type="paragraph" w:styleId="BalloonText">
    <w:name w:val="Balloon Text"/>
    <w:basedOn w:val="Normal"/>
    <w:link w:val="BalloonTextChar"/>
    <w:uiPriority w:val="99"/>
    <w:semiHidden/>
    <w:rsid w:val="00952796"/>
    <w:rPr>
      <w:rFonts w:ascii="Tahoma" w:hAnsi="Tahoma" w:cs="Tahoma"/>
      <w:sz w:val="16"/>
      <w:szCs w:val="16"/>
    </w:rPr>
  </w:style>
  <w:style w:type="character" w:customStyle="1" w:styleId="BalloonTextChar">
    <w:name w:val="Balloon Text Char"/>
    <w:basedOn w:val="DefaultParagraphFont"/>
    <w:link w:val="BalloonText"/>
    <w:uiPriority w:val="99"/>
    <w:rsid w:val="00952796"/>
    <w:rPr>
      <w:rFonts w:ascii="Tahoma" w:hAnsi="Tahoma" w:cs="Tahoma"/>
      <w:sz w:val="16"/>
    </w:rPr>
  </w:style>
  <w:style w:type="paragraph" w:styleId="ListParagraph">
    <w:name w:val="List Paragraph"/>
    <w:basedOn w:val="Normal"/>
    <w:uiPriority w:val="34"/>
    <w:qFormat/>
    <w:rsid w:val="00C00AC7"/>
    <w:pPr>
      <w:ind w:left="720"/>
    </w:pPr>
    <w:rPr>
      <w:szCs w:val="24"/>
    </w:rPr>
  </w:style>
  <w:style w:type="character" w:styleId="CommentReference">
    <w:name w:val="annotation reference"/>
    <w:basedOn w:val="DefaultParagraphFont"/>
    <w:uiPriority w:val="99"/>
    <w:semiHidden/>
    <w:rsid w:val="00486C49"/>
    <w:rPr>
      <w:rFonts w:cs="Times New Roman"/>
      <w:sz w:val="16"/>
    </w:rPr>
  </w:style>
  <w:style w:type="paragraph" w:styleId="CommentText">
    <w:name w:val="annotation text"/>
    <w:basedOn w:val="Normal"/>
    <w:link w:val="CommentTextChar"/>
    <w:uiPriority w:val="99"/>
    <w:semiHidden/>
    <w:rsid w:val="00486C49"/>
    <w:rPr>
      <w:sz w:val="20"/>
    </w:rPr>
  </w:style>
  <w:style w:type="character" w:customStyle="1" w:styleId="CommentTextChar">
    <w:name w:val="Comment Text Char"/>
    <w:basedOn w:val="DefaultParagraphFont"/>
    <w:link w:val="CommentText"/>
    <w:uiPriority w:val="99"/>
    <w:semiHidden/>
    <w:rsid w:val="00486C49"/>
    <w:rPr>
      <w:rFonts w:cs="Times New Roman"/>
    </w:rPr>
  </w:style>
  <w:style w:type="paragraph" w:styleId="CommentSubject">
    <w:name w:val="annotation subject"/>
    <w:basedOn w:val="CommentText"/>
    <w:next w:val="CommentText"/>
    <w:link w:val="CommentSubjectChar"/>
    <w:uiPriority w:val="99"/>
    <w:semiHidden/>
    <w:rsid w:val="00486C49"/>
    <w:rPr>
      <w:b/>
      <w:bCs/>
    </w:rPr>
  </w:style>
  <w:style w:type="character" w:customStyle="1" w:styleId="CommentSubjectChar">
    <w:name w:val="Comment Subject Char"/>
    <w:basedOn w:val="CommentTextChar"/>
    <w:link w:val="CommentSubject"/>
    <w:uiPriority w:val="99"/>
    <w:semiHidden/>
    <w:rsid w:val="00486C49"/>
    <w:rPr>
      <w:rFonts w:cs="Times New Roman"/>
      <w:b/>
      <w:bCs/>
    </w:rPr>
  </w:style>
  <w:style w:type="paragraph" w:styleId="PlainText">
    <w:name w:val="Plain Text"/>
    <w:basedOn w:val="Normal"/>
    <w:link w:val="PlainTextChar"/>
    <w:uiPriority w:val="99"/>
    <w:semiHidden/>
    <w:rsid w:val="00486C49"/>
    <w:rPr>
      <w:rFonts w:ascii="Consolas" w:hAnsi="Consolas"/>
      <w:szCs w:val="21"/>
    </w:rPr>
  </w:style>
  <w:style w:type="character" w:customStyle="1" w:styleId="PlainTextChar">
    <w:name w:val="Plain Text Char"/>
    <w:basedOn w:val="DefaultParagraphFont"/>
    <w:link w:val="PlainText"/>
    <w:uiPriority w:val="99"/>
    <w:semiHidden/>
    <w:rsid w:val="00486C49"/>
    <w:rPr>
      <w:rFonts w:ascii="Consolas" w:hAnsi="Consolas" w:cs="Times New Roman"/>
      <w:sz w:val="21"/>
    </w:rPr>
  </w:style>
  <w:style w:type="paragraph" w:styleId="Revision">
    <w:name w:val="Revision"/>
    <w:hidden/>
    <w:uiPriority w:val="99"/>
    <w:semiHidden/>
    <w:rsid w:val="00D61E05"/>
    <w:rPr>
      <w:sz w:val="24"/>
    </w:rPr>
  </w:style>
  <w:style w:type="paragraph" w:styleId="EndnoteText">
    <w:name w:val="endnote text"/>
    <w:basedOn w:val="Normal"/>
    <w:link w:val="EndnoteTextChar"/>
    <w:uiPriority w:val="99"/>
    <w:semiHidden/>
    <w:unhideWhenUsed/>
    <w:rsid w:val="00470A5F"/>
    <w:rPr>
      <w:sz w:val="20"/>
    </w:rPr>
  </w:style>
  <w:style w:type="character" w:customStyle="1" w:styleId="EndnoteTextChar">
    <w:name w:val="Endnote Text Char"/>
    <w:basedOn w:val="DefaultParagraphFont"/>
    <w:link w:val="EndnoteText"/>
    <w:uiPriority w:val="99"/>
    <w:semiHidden/>
    <w:rsid w:val="00470A5F"/>
  </w:style>
  <w:style w:type="character" w:styleId="EndnoteReference">
    <w:name w:val="endnote reference"/>
    <w:basedOn w:val="DefaultParagraphFont"/>
    <w:uiPriority w:val="99"/>
    <w:semiHidden/>
    <w:unhideWhenUsed/>
    <w:rsid w:val="00470A5F"/>
    <w:rPr>
      <w:vertAlign w:val="superscript"/>
    </w:rPr>
  </w:style>
  <w:style w:type="paragraph" w:styleId="FootnoteText">
    <w:name w:val="footnote text"/>
    <w:basedOn w:val="Normal"/>
    <w:link w:val="FootnoteTextChar"/>
    <w:uiPriority w:val="99"/>
    <w:semiHidden/>
    <w:unhideWhenUsed/>
    <w:rsid w:val="00470A5F"/>
    <w:rPr>
      <w:sz w:val="20"/>
    </w:rPr>
  </w:style>
  <w:style w:type="character" w:customStyle="1" w:styleId="FootnoteTextChar">
    <w:name w:val="Footnote Text Char"/>
    <w:basedOn w:val="DefaultParagraphFont"/>
    <w:link w:val="FootnoteText"/>
    <w:uiPriority w:val="99"/>
    <w:semiHidden/>
    <w:rsid w:val="00470A5F"/>
  </w:style>
  <w:style w:type="character" w:styleId="FootnoteReference">
    <w:name w:val="footnote reference"/>
    <w:basedOn w:val="DefaultParagraphFont"/>
    <w:uiPriority w:val="99"/>
    <w:semiHidden/>
    <w:unhideWhenUsed/>
    <w:rsid w:val="00470A5F"/>
    <w:rPr>
      <w:vertAlign w:val="superscript"/>
    </w:rPr>
  </w:style>
  <w:style w:type="paragraph" w:customStyle="1" w:styleId="Default">
    <w:name w:val="Default"/>
    <w:basedOn w:val="Normal"/>
    <w:rsid w:val="00A30A9E"/>
    <w:pPr>
      <w:autoSpaceDE w:val="0"/>
      <w:autoSpaceDN w:val="0"/>
    </w:pPr>
    <w:rPr>
      <w:rFonts w:eastAsiaTheme="minorHAnsi"/>
      <w:color w:val="000000"/>
      <w:szCs w:val="24"/>
    </w:rPr>
  </w:style>
  <w:style w:type="paragraph" w:styleId="BodyText">
    <w:name w:val="Body Text"/>
    <w:basedOn w:val="Normal"/>
    <w:link w:val="BodyTextChar"/>
    <w:rsid w:val="00E77DB4"/>
    <w:pPr>
      <w:tabs>
        <w:tab w:val="left" w:pos="285"/>
      </w:tabs>
      <w:suppressAutoHyphens/>
    </w:pPr>
    <w:rPr>
      <w:sz w:val="22"/>
      <w:lang w:eastAsia="ar-SA"/>
    </w:rPr>
  </w:style>
  <w:style w:type="character" w:customStyle="1" w:styleId="BodyTextChar">
    <w:name w:val="Body Text Char"/>
    <w:basedOn w:val="DefaultParagraphFont"/>
    <w:link w:val="BodyText"/>
    <w:rsid w:val="00E77DB4"/>
    <w:rPr>
      <w:sz w:val="22"/>
      <w:lang w:eastAsia="ar-SA"/>
    </w:rPr>
  </w:style>
  <w:style w:type="character" w:customStyle="1" w:styleId="Heading2Char">
    <w:name w:val="Heading 2 Char"/>
    <w:basedOn w:val="DefaultParagraphFont"/>
    <w:link w:val="Heading2"/>
    <w:uiPriority w:val="9"/>
    <w:semiHidden/>
    <w:rsid w:val="00AC03CF"/>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AC03CF"/>
    <w:pPr>
      <w:spacing w:line="264" w:lineRule="auto"/>
    </w:pPr>
    <w:rPr>
      <w:rFonts w:asciiTheme="majorHAnsi" w:eastAsiaTheme="majorEastAsia" w:hAnsiTheme="majorHAnsi" w:cstheme="majorBidi"/>
      <w:caps/>
      <w:color w:val="17365D" w:themeColor="text2" w:themeShade="BF"/>
      <w:spacing w:val="10"/>
      <w:sz w:val="52"/>
      <w:szCs w:val="52"/>
      <w:lang w:eastAsia="ja-JP"/>
    </w:rPr>
  </w:style>
  <w:style w:type="character" w:customStyle="1" w:styleId="TitleChar">
    <w:name w:val="Title Char"/>
    <w:basedOn w:val="DefaultParagraphFont"/>
    <w:link w:val="Title"/>
    <w:uiPriority w:val="1"/>
    <w:rsid w:val="00AC03CF"/>
    <w:rPr>
      <w:rFonts w:asciiTheme="majorHAnsi" w:eastAsiaTheme="majorEastAsia" w:hAnsiTheme="majorHAnsi" w:cstheme="majorBidi"/>
      <w:caps/>
      <w:color w:val="17365D" w:themeColor="text2" w:themeShade="BF"/>
      <w:spacing w:val="10"/>
      <w:sz w:val="52"/>
      <w:szCs w:val="52"/>
      <w:lang w:eastAsia="ja-JP"/>
    </w:rPr>
  </w:style>
  <w:style w:type="character" w:styleId="FollowedHyperlink">
    <w:name w:val="FollowedHyperlink"/>
    <w:basedOn w:val="DefaultParagraphFont"/>
    <w:uiPriority w:val="99"/>
    <w:semiHidden/>
    <w:unhideWhenUsed/>
    <w:rsid w:val="00D922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246">
      <w:bodyDiv w:val="1"/>
      <w:marLeft w:val="0"/>
      <w:marRight w:val="0"/>
      <w:marTop w:val="0"/>
      <w:marBottom w:val="0"/>
      <w:divBdr>
        <w:top w:val="none" w:sz="0" w:space="0" w:color="auto"/>
        <w:left w:val="none" w:sz="0" w:space="0" w:color="auto"/>
        <w:bottom w:val="none" w:sz="0" w:space="0" w:color="auto"/>
        <w:right w:val="none" w:sz="0" w:space="0" w:color="auto"/>
      </w:divBdr>
    </w:div>
    <w:div w:id="208803173">
      <w:bodyDiv w:val="1"/>
      <w:marLeft w:val="0"/>
      <w:marRight w:val="0"/>
      <w:marTop w:val="0"/>
      <w:marBottom w:val="0"/>
      <w:divBdr>
        <w:top w:val="none" w:sz="0" w:space="0" w:color="auto"/>
        <w:left w:val="none" w:sz="0" w:space="0" w:color="auto"/>
        <w:bottom w:val="none" w:sz="0" w:space="0" w:color="auto"/>
        <w:right w:val="none" w:sz="0" w:space="0" w:color="auto"/>
      </w:divBdr>
    </w:div>
    <w:div w:id="509679455">
      <w:bodyDiv w:val="1"/>
      <w:marLeft w:val="0"/>
      <w:marRight w:val="0"/>
      <w:marTop w:val="0"/>
      <w:marBottom w:val="0"/>
      <w:divBdr>
        <w:top w:val="none" w:sz="0" w:space="0" w:color="auto"/>
        <w:left w:val="none" w:sz="0" w:space="0" w:color="auto"/>
        <w:bottom w:val="none" w:sz="0" w:space="0" w:color="auto"/>
        <w:right w:val="none" w:sz="0" w:space="0" w:color="auto"/>
      </w:divBdr>
    </w:div>
    <w:div w:id="933514602">
      <w:bodyDiv w:val="1"/>
      <w:marLeft w:val="0"/>
      <w:marRight w:val="0"/>
      <w:marTop w:val="0"/>
      <w:marBottom w:val="0"/>
      <w:divBdr>
        <w:top w:val="none" w:sz="0" w:space="0" w:color="auto"/>
        <w:left w:val="none" w:sz="0" w:space="0" w:color="auto"/>
        <w:bottom w:val="none" w:sz="0" w:space="0" w:color="auto"/>
        <w:right w:val="none" w:sz="0" w:space="0" w:color="auto"/>
      </w:divBdr>
    </w:div>
    <w:div w:id="1006830238">
      <w:bodyDiv w:val="1"/>
      <w:marLeft w:val="0"/>
      <w:marRight w:val="0"/>
      <w:marTop w:val="0"/>
      <w:marBottom w:val="0"/>
      <w:divBdr>
        <w:top w:val="none" w:sz="0" w:space="0" w:color="auto"/>
        <w:left w:val="none" w:sz="0" w:space="0" w:color="auto"/>
        <w:bottom w:val="none" w:sz="0" w:space="0" w:color="auto"/>
        <w:right w:val="none" w:sz="0" w:space="0" w:color="auto"/>
      </w:divBdr>
      <w:divsChild>
        <w:div w:id="1941374989">
          <w:marLeft w:val="547"/>
          <w:marRight w:val="0"/>
          <w:marTop w:val="0"/>
          <w:marBottom w:val="0"/>
          <w:divBdr>
            <w:top w:val="none" w:sz="0" w:space="0" w:color="auto"/>
            <w:left w:val="none" w:sz="0" w:space="0" w:color="auto"/>
            <w:bottom w:val="none" w:sz="0" w:space="0" w:color="auto"/>
            <w:right w:val="none" w:sz="0" w:space="0" w:color="auto"/>
          </w:divBdr>
        </w:div>
        <w:div w:id="1835367811">
          <w:marLeft w:val="547"/>
          <w:marRight w:val="0"/>
          <w:marTop w:val="0"/>
          <w:marBottom w:val="0"/>
          <w:divBdr>
            <w:top w:val="none" w:sz="0" w:space="0" w:color="auto"/>
            <w:left w:val="none" w:sz="0" w:space="0" w:color="auto"/>
            <w:bottom w:val="none" w:sz="0" w:space="0" w:color="auto"/>
            <w:right w:val="none" w:sz="0" w:space="0" w:color="auto"/>
          </w:divBdr>
        </w:div>
        <w:div w:id="683752448">
          <w:marLeft w:val="547"/>
          <w:marRight w:val="0"/>
          <w:marTop w:val="0"/>
          <w:marBottom w:val="0"/>
          <w:divBdr>
            <w:top w:val="none" w:sz="0" w:space="0" w:color="auto"/>
            <w:left w:val="none" w:sz="0" w:space="0" w:color="auto"/>
            <w:bottom w:val="none" w:sz="0" w:space="0" w:color="auto"/>
            <w:right w:val="none" w:sz="0" w:space="0" w:color="auto"/>
          </w:divBdr>
        </w:div>
        <w:div w:id="1434932286">
          <w:marLeft w:val="547"/>
          <w:marRight w:val="0"/>
          <w:marTop w:val="0"/>
          <w:marBottom w:val="0"/>
          <w:divBdr>
            <w:top w:val="none" w:sz="0" w:space="0" w:color="auto"/>
            <w:left w:val="none" w:sz="0" w:space="0" w:color="auto"/>
            <w:bottom w:val="none" w:sz="0" w:space="0" w:color="auto"/>
            <w:right w:val="none" w:sz="0" w:space="0" w:color="auto"/>
          </w:divBdr>
        </w:div>
        <w:div w:id="1198160606">
          <w:marLeft w:val="547"/>
          <w:marRight w:val="0"/>
          <w:marTop w:val="0"/>
          <w:marBottom w:val="0"/>
          <w:divBdr>
            <w:top w:val="none" w:sz="0" w:space="0" w:color="auto"/>
            <w:left w:val="none" w:sz="0" w:space="0" w:color="auto"/>
            <w:bottom w:val="none" w:sz="0" w:space="0" w:color="auto"/>
            <w:right w:val="none" w:sz="0" w:space="0" w:color="auto"/>
          </w:divBdr>
        </w:div>
      </w:divsChild>
    </w:div>
    <w:div w:id="1341422369">
      <w:bodyDiv w:val="1"/>
      <w:marLeft w:val="0"/>
      <w:marRight w:val="0"/>
      <w:marTop w:val="0"/>
      <w:marBottom w:val="0"/>
      <w:divBdr>
        <w:top w:val="none" w:sz="0" w:space="0" w:color="auto"/>
        <w:left w:val="none" w:sz="0" w:space="0" w:color="auto"/>
        <w:bottom w:val="none" w:sz="0" w:space="0" w:color="auto"/>
        <w:right w:val="none" w:sz="0" w:space="0" w:color="auto"/>
      </w:divBdr>
    </w:div>
    <w:div w:id="1393233048">
      <w:bodyDiv w:val="1"/>
      <w:marLeft w:val="0"/>
      <w:marRight w:val="0"/>
      <w:marTop w:val="0"/>
      <w:marBottom w:val="0"/>
      <w:divBdr>
        <w:top w:val="none" w:sz="0" w:space="0" w:color="auto"/>
        <w:left w:val="none" w:sz="0" w:space="0" w:color="auto"/>
        <w:bottom w:val="none" w:sz="0" w:space="0" w:color="auto"/>
        <w:right w:val="none" w:sz="0" w:space="0" w:color="auto"/>
      </w:divBdr>
    </w:div>
    <w:div w:id="1817064385">
      <w:bodyDiv w:val="1"/>
      <w:marLeft w:val="0"/>
      <w:marRight w:val="0"/>
      <w:marTop w:val="0"/>
      <w:marBottom w:val="0"/>
      <w:divBdr>
        <w:top w:val="none" w:sz="0" w:space="0" w:color="auto"/>
        <w:left w:val="none" w:sz="0" w:space="0" w:color="auto"/>
        <w:bottom w:val="none" w:sz="0" w:space="0" w:color="auto"/>
        <w:right w:val="none" w:sz="0" w:space="0" w:color="auto"/>
      </w:divBdr>
    </w:div>
    <w:div w:id="1854953648">
      <w:bodyDiv w:val="1"/>
      <w:marLeft w:val="0"/>
      <w:marRight w:val="0"/>
      <w:marTop w:val="0"/>
      <w:marBottom w:val="0"/>
      <w:divBdr>
        <w:top w:val="none" w:sz="0" w:space="0" w:color="auto"/>
        <w:left w:val="none" w:sz="0" w:space="0" w:color="auto"/>
        <w:bottom w:val="none" w:sz="0" w:space="0" w:color="auto"/>
        <w:right w:val="none" w:sz="0" w:space="0" w:color="auto"/>
      </w:divBdr>
    </w:div>
    <w:div w:id="20283687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dorchardstorage.blob.core.windows.net/esdwa/Default/ESDWAGOV/newsroom/Ag-Committee/Open-Public-Meetings-Act-RCW42.30%20PowerPoint.ppt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522CCF1BAA648AE470D58DB7A9530" ma:contentTypeVersion="0" ma:contentTypeDescription="Create a new document." ma:contentTypeScope="" ma:versionID="1ef7a7fa5c290d424bd907adca5ce56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625A-6305-4F53-B6A9-8BC7C0A56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63B176-4E29-4A9B-B5D7-A2043772D694}">
  <ds:schemaRefs>
    <ds:schemaRef ds:uri="http://schemas.microsoft.com/sharepoint/v3/contenttype/forms"/>
  </ds:schemaRefs>
</ds:datastoreItem>
</file>

<file path=customXml/itemProps3.xml><?xml version="1.0" encoding="utf-8"?>
<ds:datastoreItem xmlns:ds="http://schemas.openxmlformats.org/officeDocument/2006/customXml" ds:itemID="{6C7A9B11-9C96-4E32-9066-32D9960F6E0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D2A4620-AE24-414A-8069-CE669B32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3658</Words>
  <Characters>20855</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Internal briefing document templage</vt:lpstr>
    </vt:vector>
  </TitlesOfParts>
  <Company>Employment Security Department</Company>
  <LinksUpToDate>false</LinksUpToDate>
  <CharactersWithSpaces>24465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briefing document templage</dc:title>
  <dc:creator>Sheryl Hutchison</dc:creator>
  <cp:lastModifiedBy>Adams, Joy (ESD)</cp:lastModifiedBy>
  <cp:revision>2</cp:revision>
  <cp:lastPrinted>2019-05-24T16:34:00Z</cp:lastPrinted>
  <dcterms:created xsi:type="dcterms:W3CDTF">2019-10-21T19:03:00Z</dcterms:created>
  <dcterms:modified xsi:type="dcterms:W3CDTF">2019-10-21T19:03:00Z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0x010100760522CCF1BAA648AE470D58DB7A9530</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ies>
</file>